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9A78" w14:textId="5640D183" w:rsidR="00877C3A" w:rsidRPr="00E56C4C" w:rsidRDefault="002D3E7E" w:rsidP="00E56C4C">
      <w:pPr>
        <w:rPr>
          <w:color w:val="A6A6A6"/>
        </w:rPr>
      </w:pPr>
      <w:r>
        <w:rPr>
          <w:color w:val="A6A6A6"/>
        </w:rPr>
        <w:t xml:space="preserve">   </w:t>
      </w:r>
      <w:r>
        <w:rPr>
          <w:noProof/>
          <w:color w:val="A6A6A6"/>
        </w:rPr>
        <w:drawing>
          <wp:inline distT="114300" distB="114300" distL="114300" distR="114300" wp14:anchorId="295E604F" wp14:editId="24A17258">
            <wp:extent cx="2990850" cy="87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90850" cy="876300"/>
                    </a:xfrm>
                    <a:prstGeom prst="rect">
                      <a:avLst/>
                    </a:prstGeom>
                    <a:ln/>
                  </pic:spPr>
                </pic:pic>
              </a:graphicData>
            </a:graphic>
          </wp:inline>
        </w:drawing>
      </w:r>
      <w:r w:rsidR="003161E0">
        <w:rPr>
          <w:color w:val="A6A6A6"/>
        </w:rPr>
        <w:br/>
      </w:r>
      <w:r>
        <w:rPr>
          <w:b/>
          <w:color w:val="A6A6A6"/>
          <w:sz w:val="24"/>
          <w:szCs w:val="24"/>
        </w:rPr>
        <w:t>MR Deelraad</w:t>
      </w:r>
    </w:p>
    <w:p w14:paraId="02D8DDEA" w14:textId="77777777" w:rsidR="00877C3A" w:rsidRDefault="002D3E7E">
      <w:pPr>
        <w:rPr>
          <w:color w:val="A6A6A6"/>
        </w:rPr>
      </w:pPr>
      <w:r>
        <w:rPr>
          <w:color w:val="A6A6A6"/>
        </w:rPr>
        <w:t xml:space="preserve">        </w:t>
      </w:r>
      <w:r>
        <w:rPr>
          <w:color w:val="A6A6A6"/>
        </w:rPr>
        <w:tab/>
      </w:r>
    </w:p>
    <w:p w14:paraId="54C61846" w14:textId="0C5CB3B7" w:rsidR="00877C3A" w:rsidRDefault="002D3E7E">
      <w:pPr>
        <w:spacing w:line="240" w:lineRule="auto"/>
        <w:rPr>
          <w:color w:val="A6A6A6"/>
          <w:sz w:val="24"/>
          <w:szCs w:val="24"/>
        </w:rPr>
      </w:pPr>
      <w:bookmarkStart w:id="0" w:name="_heading=h.gjdgxs" w:colFirst="0" w:colLast="0"/>
      <w:bookmarkEnd w:id="0"/>
      <w:r>
        <w:rPr>
          <w:b/>
          <w:sz w:val="24"/>
          <w:szCs w:val="24"/>
        </w:rPr>
        <w:t>Notulen en actielijst</w:t>
      </w:r>
      <w:r>
        <w:rPr>
          <w:sz w:val="24"/>
          <w:szCs w:val="24"/>
        </w:rPr>
        <w:t xml:space="preserve"> van de deelraadvergadering gehouden op </w:t>
      </w:r>
      <w:r w:rsidR="004775B7">
        <w:rPr>
          <w:sz w:val="24"/>
          <w:szCs w:val="24"/>
        </w:rPr>
        <w:t xml:space="preserve">maandag </w:t>
      </w:r>
      <w:r w:rsidR="00CD79B5">
        <w:rPr>
          <w:sz w:val="24"/>
          <w:szCs w:val="24"/>
        </w:rPr>
        <w:t>22 september</w:t>
      </w:r>
      <w:r w:rsidR="00EF371D">
        <w:rPr>
          <w:sz w:val="24"/>
          <w:szCs w:val="24"/>
        </w:rPr>
        <w:t xml:space="preserve"> 2025 </w:t>
      </w:r>
      <w:r>
        <w:rPr>
          <w:sz w:val="24"/>
          <w:szCs w:val="24"/>
        </w:rPr>
        <w:t>van 17:</w:t>
      </w:r>
      <w:r w:rsidR="00F35AE0">
        <w:rPr>
          <w:sz w:val="24"/>
          <w:szCs w:val="24"/>
        </w:rPr>
        <w:t>3</w:t>
      </w:r>
      <w:r>
        <w:rPr>
          <w:sz w:val="24"/>
          <w:szCs w:val="24"/>
        </w:rPr>
        <w:t>0 tot 19:</w:t>
      </w:r>
      <w:r w:rsidR="00F35AE0">
        <w:rPr>
          <w:sz w:val="24"/>
          <w:szCs w:val="24"/>
        </w:rPr>
        <w:t>3</w:t>
      </w:r>
      <w:r>
        <w:rPr>
          <w:sz w:val="24"/>
          <w:szCs w:val="24"/>
        </w:rPr>
        <w:t xml:space="preserve">0 uur in lokaal 21a. </w:t>
      </w:r>
    </w:p>
    <w:p w14:paraId="4E9E0D19" w14:textId="77777777" w:rsidR="00877C3A" w:rsidRDefault="00877C3A">
      <w:pPr>
        <w:spacing w:line="240" w:lineRule="auto"/>
        <w:rPr>
          <w:color w:val="A6A6A6"/>
          <w:sz w:val="24"/>
          <w:szCs w:val="24"/>
        </w:rPr>
      </w:pPr>
    </w:p>
    <w:tbl>
      <w:tblPr>
        <w:tblStyle w:val="a"/>
        <w:tblW w:w="8789" w:type="dxa"/>
        <w:tblInd w:w="-151" w:type="dxa"/>
        <w:tblBorders>
          <w:top w:val="nil"/>
          <w:left w:val="nil"/>
          <w:bottom w:val="nil"/>
          <w:right w:val="nil"/>
          <w:insideH w:val="nil"/>
          <w:insideV w:val="nil"/>
        </w:tblBorders>
        <w:tblLayout w:type="fixed"/>
        <w:tblLook w:val="0600" w:firstRow="0" w:lastRow="0" w:firstColumn="0" w:lastColumn="0" w:noHBand="1" w:noVBand="1"/>
      </w:tblPr>
      <w:tblGrid>
        <w:gridCol w:w="8789"/>
      </w:tblGrid>
      <w:tr w:rsidR="00877C3A" w14:paraId="0427F485" w14:textId="77777777" w:rsidTr="2464947B">
        <w:trPr>
          <w:trHeight w:val="172"/>
        </w:trPr>
        <w:tc>
          <w:tcPr>
            <w:tcW w:w="878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069567E" w14:textId="70DB3585" w:rsidR="00877C3A" w:rsidRDefault="002D3E7E">
            <w:pPr>
              <w:numPr>
                <w:ilvl w:val="0"/>
                <w:numId w:val="6"/>
              </w:numPr>
              <w:pBdr>
                <w:top w:val="nil"/>
                <w:left w:val="nil"/>
                <w:bottom w:val="nil"/>
                <w:right w:val="nil"/>
                <w:between w:val="nil"/>
              </w:pBdr>
              <w:ind w:left="68"/>
              <w:rPr>
                <w:b/>
                <w:color w:val="000000"/>
              </w:rPr>
            </w:pPr>
            <w:r>
              <w:rPr>
                <w:b/>
                <w:color w:val="000000"/>
              </w:rPr>
              <w:t>Agendapunt</w:t>
            </w:r>
          </w:p>
        </w:tc>
      </w:tr>
      <w:tr w:rsidR="00877C3A" w14:paraId="11CC0DC9" w14:textId="77777777" w:rsidTr="2464947B">
        <w:trPr>
          <w:trHeight w:val="172"/>
        </w:trPr>
        <w:tc>
          <w:tcPr>
            <w:tcW w:w="8789"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DC5681" w14:textId="23952EC2" w:rsidR="00877C3A" w:rsidRDefault="002D3E7E">
            <w:pPr>
              <w:numPr>
                <w:ilvl w:val="0"/>
                <w:numId w:val="6"/>
              </w:numPr>
              <w:pBdr>
                <w:top w:val="nil"/>
                <w:left w:val="nil"/>
                <w:bottom w:val="nil"/>
                <w:right w:val="nil"/>
                <w:between w:val="nil"/>
              </w:pBdr>
              <w:ind w:left="68"/>
              <w:rPr>
                <w:color w:val="A6A6A6"/>
              </w:rPr>
            </w:pPr>
            <w:r>
              <w:rPr>
                <w:b/>
                <w:color w:val="000000"/>
              </w:rPr>
              <w:t>1. Opening</w:t>
            </w:r>
            <w:r>
              <w:rPr>
                <w:color w:val="000000"/>
              </w:rPr>
              <w:t xml:space="preserve"> </w:t>
            </w:r>
            <w:r w:rsidR="009D7A56">
              <w:rPr>
                <w:color w:val="000000"/>
              </w:rPr>
              <w:t xml:space="preserve">(om </w:t>
            </w:r>
            <w:r w:rsidR="009B1885">
              <w:rPr>
                <w:color w:val="000000"/>
              </w:rPr>
              <w:t>17</w:t>
            </w:r>
            <w:r w:rsidR="00CD79B5">
              <w:rPr>
                <w:color w:val="000000"/>
              </w:rPr>
              <w:t>.</w:t>
            </w:r>
            <w:r w:rsidR="009B1885">
              <w:rPr>
                <w:color w:val="000000"/>
              </w:rPr>
              <w:t>40</w:t>
            </w:r>
            <w:r w:rsidR="009D7A56">
              <w:rPr>
                <w:color w:val="000000"/>
              </w:rPr>
              <w:t>)</w:t>
            </w:r>
          </w:p>
          <w:p w14:paraId="5E1975E0" w14:textId="2FB782D4" w:rsidR="00877C3A" w:rsidRDefault="002D3E7E">
            <w:pPr>
              <w:ind w:left="325"/>
              <w:rPr>
                <w:color w:val="A6A6A6"/>
                <w:sz w:val="24"/>
                <w:szCs w:val="24"/>
              </w:rPr>
            </w:pPr>
            <w:r>
              <w:t>Aanwezig</w:t>
            </w:r>
            <w:r>
              <w:rPr>
                <w:b/>
              </w:rPr>
              <w:t>:</w:t>
            </w:r>
            <w:r>
              <w:t xml:space="preserve"> </w:t>
            </w:r>
            <w:r w:rsidR="00CD79B5">
              <w:t>Maina</w:t>
            </w:r>
            <w:r w:rsidR="00F4306C">
              <w:t xml:space="preserve"> (voorzitter), Robert (</w:t>
            </w:r>
            <w:r w:rsidR="00324B07">
              <w:t>secretaris</w:t>
            </w:r>
            <w:r w:rsidR="00F4306C">
              <w:t xml:space="preserve">), </w:t>
            </w:r>
            <w:r>
              <w:t>Herbert</w:t>
            </w:r>
            <w:r w:rsidR="00E6122A">
              <w:t xml:space="preserve">, </w:t>
            </w:r>
            <w:r w:rsidR="00CD79B5">
              <w:t>Denise</w:t>
            </w:r>
            <w:r w:rsidR="00EF6C27">
              <w:t xml:space="preserve">, René, </w:t>
            </w:r>
            <w:r w:rsidR="00DA44E1">
              <w:t>Martijn</w:t>
            </w:r>
            <w:r>
              <w:t xml:space="preserve">, </w:t>
            </w:r>
            <w:r w:rsidR="00CD79B5">
              <w:t>Simon, Mehnoor, Roy (gast)</w:t>
            </w:r>
            <w:r w:rsidR="00A855CF">
              <w:br/>
              <w:t xml:space="preserve">Afwezig met kennisgeving: </w:t>
            </w:r>
            <w:r w:rsidR="00CD79B5">
              <w:t>Ilhan</w:t>
            </w:r>
            <w:r w:rsidR="00C23A16">
              <w:t xml:space="preserve"> </w:t>
            </w:r>
            <w:r w:rsidR="00AB7809">
              <w:t xml:space="preserve"> </w:t>
            </w:r>
            <w:r w:rsidR="00A855CF">
              <w:br/>
            </w:r>
            <w:r w:rsidR="00062064">
              <w:t xml:space="preserve">We heten </w:t>
            </w:r>
            <w:r w:rsidR="00CD79B5">
              <w:t>Simon</w:t>
            </w:r>
            <w:r w:rsidR="00062064">
              <w:t xml:space="preserve"> welkom </w:t>
            </w:r>
            <w:r w:rsidR="005B37DE">
              <w:t xml:space="preserve">met een voorstelrondje </w:t>
            </w:r>
            <w:r w:rsidR="00062064">
              <w:t>en geven een korte introductie op onze procedures</w:t>
            </w:r>
            <w:r w:rsidR="005B37DE">
              <w:t>.</w:t>
            </w:r>
          </w:p>
        </w:tc>
      </w:tr>
      <w:tr w:rsidR="00877C3A" w14:paraId="4FF51E02" w14:textId="77777777" w:rsidTr="2464947B">
        <w:trPr>
          <w:trHeight w:val="354"/>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C3991B7" w14:textId="6F30EB36" w:rsidR="00877C3A" w:rsidRDefault="002D3E7E">
            <w:pPr>
              <w:rPr>
                <w:b/>
              </w:rPr>
            </w:pPr>
            <w:r>
              <w:rPr>
                <w:b/>
              </w:rPr>
              <w:t xml:space="preserve">2. </w:t>
            </w:r>
            <w:r w:rsidR="005E0795">
              <w:rPr>
                <w:b/>
              </w:rPr>
              <w:t>Vaststellen notulen</w:t>
            </w:r>
          </w:p>
          <w:p w14:paraId="2797EE14" w14:textId="6C50DFAF" w:rsidR="00877C3A" w:rsidRDefault="002D3E7E">
            <w:pPr>
              <w:numPr>
                <w:ilvl w:val="0"/>
                <w:numId w:val="4"/>
              </w:numPr>
            </w:pPr>
            <w:r>
              <w:t>De notulen zijn doorgenomen en officieel vastgesteld.</w:t>
            </w:r>
          </w:p>
          <w:p w14:paraId="17B32DEA" w14:textId="2DB3DB58" w:rsidR="00501ED3" w:rsidRDefault="7EE7315B" w:rsidP="00012B0E">
            <w:pPr>
              <w:numPr>
                <w:ilvl w:val="0"/>
                <w:numId w:val="4"/>
              </w:numPr>
            </w:pPr>
            <w:r>
              <w:t>De actiepunten zijn doorgenomen en geüpdat</w:t>
            </w:r>
            <w:r w:rsidR="77205F16">
              <w:t>ete</w:t>
            </w:r>
            <w:r w:rsidR="00C523BD">
              <w:t>.</w:t>
            </w:r>
          </w:p>
        </w:tc>
      </w:tr>
      <w:tr w:rsidR="00877C3A" w14:paraId="3492970A"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10575D0" w14:textId="6A3460C9" w:rsidR="005D41E6" w:rsidRPr="00A935FF" w:rsidRDefault="002D3E7E" w:rsidP="00A935FF">
            <w:pPr>
              <w:rPr>
                <w:rFonts w:eastAsia="Times New Roman"/>
                <w:lang w:eastAsia="en-US"/>
              </w:rPr>
            </w:pPr>
            <w:r w:rsidRPr="00A935FF">
              <w:rPr>
                <w:b/>
              </w:rPr>
              <w:t xml:space="preserve">3. </w:t>
            </w:r>
            <w:r w:rsidR="0065468B">
              <w:rPr>
                <w:b/>
              </w:rPr>
              <w:t xml:space="preserve"> </w:t>
            </w:r>
            <w:r w:rsidR="00AB6A93">
              <w:rPr>
                <w:b/>
              </w:rPr>
              <w:t>PTA</w:t>
            </w:r>
            <w:r w:rsidR="00821BC1" w:rsidRPr="00821BC1">
              <w:rPr>
                <w:b/>
              </w:rPr>
              <w:t xml:space="preserve"> 2025-2026</w:t>
            </w:r>
          </w:p>
          <w:p w14:paraId="47639B16" w14:textId="4E716B7A" w:rsidR="00562C2C" w:rsidRPr="005523EC" w:rsidRDefault="001A56A7" w:rsidP="00644927">
            <w:pPr>
              <w:numPr>
                <w:ilvl w:val="0"/>
                <w:numId w:val="7"/>
              </w:numPr>
              <w:rPr>
                <w:rFonts w:eastAsia="Times New Roman"/>
                <w:lang w:eastAsia="en-US"/>
              </w:rPr>
            </w:pPr>
            <w:r>
              <w:t>Roy licht vanuit de examencommissie het PTA toe</w:t>
            </w:r>
          </w:p>
          <w:p w14:paraId="687E48A6" w14:textId="379D276A" w:rsidR="005523EC" w:rsidRPr="0008450A" w:rsidRDefault="00552FC8" w:rsidP="00644927">
            <w:pPr>
              <w:numPr>
                <w:ilvl w:val="0"/>
                <w:numId w:val="7"/>
              </w:numPr>
              <w:rPr>
                <w:rFonts w:eastAsia="Times New Roman"/>
                <w:lang w:eastAsia="en-US"/>
              </w:rPr>
            </w:pPr>
            <w:r>
              <w:t xml:space="preserve">Simon merkt op dat de wiskunde-B dag </w:t>
            </w:r>
            <w:r w:rsidR="000747FB">
              <w:t xml:space="preserve">meetelt in het PTA, </w:t>
            </w:r>
            <w:r w:rsidR="00783D03">
              <w:t>maar</w:t>
            </w:r>
            <w:r>
              <w:t xml:space="preserve"> dat onderwerp </w:t>
            </w:r>
            <w:r w:rsidR="00783D03">
              <w:t xml:space="preserve">weinig </w:t>
            </w:r>
            <w:r>
              <w:t xml:space="preserve">aan bod </w:t>
            </w:r>
            <w:r w:rsidR="00F57D26">
              <w:t xml:space="preserve">komt op het eindexamen. </w:t>
            </w:r>
            <w:r>
              <w:t xml:space="preserve"> </w:t>
            </w:r>
          </w:p>
          <w:p w14:paraId="7BF48A4B" w14:textId="284A61D8" w:rsidR="0008450A" w:rsidRPr="00783D03" w:rsidRDefault="00F57D26" w:rsidP="00644927">
            <w:pPr>
              <w:numPr>
                <w:ilvl w:val="0"/>
                <w:numId w:val="7"/>
              </w:numPr>
              <w:rPr>
                <w:rFonts w:eastAsia="Times New Roman"/>
                <w:lang w:eastAsia="en-US"/>
              </w:rPr>
            </w:pPr>
            <w:r>
              <w:t xml:space="preserve">Simon geeft aan dat hij een evenwichtiger verdeling tussen jaar 5 en 6 zou willen en juist niet het zwaartepunt in jaar 6. </w:t>
            </w:r>
          </w:p>
          <w:p w14:paraId="01AC927E" w14:textId="71281BD1" w:rsidR="00783D03" w:rsidRPr="005A45F4" w:rsidRDefault="00783D03" w:rsidP="00644927">
            <w:pPr>
              <w:numPr>
                <w:ilvl w:val="0"/>
                <w:numId w:val="7"/>
              </w:numPr>
              <w:rPr>
                <w:rFonts w:eastAsia="Times New Roman"/>
                <w:lang w:eastAsia="en-US"/>
              </w:rPr>
            </w:pPr>
            <w:r>
              <w:t>Op beide punten geeft Roy uitleg dat de richtlijnen voor een PTA vanuit de overheid juist sturen op het toetsen van voornamelijk</w:t>
            </w:r>
            <w:r w:rsidR="00660B56">
              <w:t xml:space="preserve"> SE-onderdelen met een afsluitend karakter in de zesde. </w:t>
            </w:r>
          </w:p>
          <w:p w14:paraId="222F6EA2" w14:textId="3AF6ABCB" w:rsidR="005A45F4" w:rsidRDefault="0061453D" w:rsidP="00644927">
            <w:pPr>
              <w:numPr>
                <w:ilvl w:val="0"/>
                <w:numId w:val="7"/>
              </w:numPr>
              <w:rPr>
                <w:rFonts w:eastAsia="Times New Roman"/>
                <w:lang w:eastAsia="en-US"/>
              </w:rPr>
            </w:pPr>
            <w:r>
              <w:rPr>
                <w:rFonts w:eastAsia="Times New Roman"/>
                <w:lang w:eastAsia="en-US"/>
              </w:rPr>
              <w:t xml:space="preserve">Herbert merkt op dat er minder PTA-onderdelen en minder herkansingen </w:t>
            </w:r>
            <w:r w:rsidR="00AF25EC">
              <w:rPr>
                <w:rFonts w:eastAsia="Times New Roman"/>
                <w:lang w:eastAsia="en-US"/>
              </w:rPr>
              <w:t xml:space="preserve">zijn. Is dat in verhouding gegaan en geëvalueerd? </w:t>
            </w:r>
            <w:r w:rsidR="003A6110">
              <w:rPr>
                <w:rFonts w:eastAsia="Times New Roman"/>
                <w:lang w:eastAsia="en-US"/>
              </w:rPr>
              <w:t xml:space="preserve">Simon en Mehnoor </w:t>
            </w:r>
            <w:r w:rsidR="00C7012D">
              <w:rPr>
                <w:rFonts w:eastAsia="Times New Roman"/>
                <w:lang w:eastAsia="en-US"/>
              </w:rPr>
              <w:t>stellen vragen over de afgenomen hoeveelheid herkansingen</w:t>
            </w:r>
            <w:r w:rsidR="0014407A">
              <w:rPr>
                <w:rFonts w:eastAsia="Times New Roman"/>
                <w:lang w:eastAsia="en-US"/>
              </w:rPr>
              <w:t xml:space="preserve"> en de timing vlak na de zomervakantie. Roy geeft aan dat team 5-6 de herkansingsregeling met leerlingen en docenten wil evalueren en deze punten meeneemt. </w:t>
            </w:r>
          </w:p>
          <w:p w14:paraId="3F0AB20C" w14:textId="534E9073" w:rsidR="007E0EFD" w:rsidRDefault="00ED789D" w:rsidP="00644927">
            <w:pPr>
              <w:numPr>
                <w:ilvl w:val="0"/>
                <w:numId w:val="7"/>
              </w:numPr>
              <w:rPr>
                <w:rFonts w:eastAsia="Times New Roman"/>
                <w:lang w:eastAsia="en-US"/>
              </w:rPr>
            </w:pPr>
            <w:r>
              <w:rPr>
                <w:rFonts w:eastAsia="Times New Roman"/>
                <w:lang w:eastAsia="en-US"/>
              </w:rPr>
              <w:t xml:space="preserve">Mehnoor vraagt of de herkansingskans meegenomen wordt </w:t>
            </w:r>
            <w:r w:rsidR="00075D46">
              <w:rPr>
                <w:rFonts w:eastAsia="Times New Roman"/>
                <w:lang w:eastAsia="en-US"/>
              </w:rPr>
              <w:t xml:space="preserve">in de overgangsvergadering? Herbert: bij een bespreekgeval kan dit. </w:t>
            </w:r>
          </w:p>
          <w:p w14:paraId="2ADD8D22" w14:textId="606F630F" w:rsidR="00AB106A" w:rsidRDefault="00AB106A" w:rsidP="00644927">
            <w:pPr>
              <w:numPr>
                <w:ilvl w:val="0"/>
                <w:numId w:val="7"/>
              </w:numPr>
              <w:rPr>
                <w:rFonts w:eastAsia="Times New Roman"/>
                <w:lang w:eastAsia="en-US"/>
              </w:rPr>
            </w:pPr>
            <w:r>
              <w:rPr>
                <w:rFonts w:eastAsia="Times New Roman"/>
                <w:lang w:eastAsia="en-US"/>
              </w:rPr>
              <w:t xml:space="preserve">Herbert merkt op dat economie PTA jaar 5 niet herkansbaar is. Roy geeft aan dat </w:t>
            </w:r>
            <w:r w:rsidR="00887744">
              <w:rPr>
                <w:rFonts w:eastAsia="Times New Roman"/>
                <w:lang w:eastAsia="en-US"/>
              </w:rPr>
              <w:t xml:space="preserve">dit misschien mogelijk een fout is. </w:t>
            </w:r>
          </w:p>
          <w:p w14:paraId="255EBA3B" w14:textId="77C00361" w:rsidR="00DB2D07" w:rsidRPr="00CC7A28" w:rsidRDefault="00887744" w:rsidP="00644927">
            <w:pPr>
              <w:numPr>
                <w:ilvl w:val="0"/>
                <w:numId w:val="7"/>
              </w:numPr>
              <w:rPr>
                <w:rFonts w:eastAsia="Times New Roman"/>
                <w:lang w:eastAsia="en-US"/>
              </w:rPr>
            </w:pPr>
            <w:r>
              <w:rPr>
                <w:rFonts w:eastAsia="Times New Roman"/>
                <w:lang w:eastAsia="en-US"/>
              </w:rPr>
              <w:t>René vraagt of er een PTO in de onderbouw is.</w:t>
            </w:r>
            <w:r w:rsidR="00114376">
              <w:rPr>
                <w:rFonts w:eastAsia="Times New Roman"/>
                <w:lang w:eastAsia="en-US"/>
              </w:rPr>
              <w:t xml:space="preserve"> Antwoord: nee, alleen een toetsbeleid. </w:t>
            </w:r>
          </w:p>
          <w:p w14:paraId="21B4EA70" w14:textId="75690599" w:rsidR="009D5E97" w:rsidRPr="009D5E97" w:rsidRDefault="00DA0D84" w:rsidP="009D5E97">
            <w:pPr>
              <w:numPr>
                <w:ilvl w:val="0"/>
                <w:numId w:val="7"/>
              </w:numPr>
              <w:rPr>
                <w:rFonts w:eastAsia="Times New Roman"/>
                <w:lang w:eastAsia="en-US"/>
              </w:rPr>
            </w:pPr>
            <w:r>
              <w:rPr>
                <w:rFonts w:eastAsia="Times New Roman"/>
                <w:lang w:eastAsia="en-US"/>
              </w:rPr>
              <w:t>We stemmen</w:t>
            </w:r>
            <w:r w:rsidR="00E62289">
              <w:rPr>
                <w:rFonts w:eastAsia="Times New Roman"/>
                <w:lang w:eastAsia="en-US"/>
              </w:rPr>
              <w:t xml:space="preserve"> unaniem</w:t>
            </w:r>
            <w:r>
              <w:rPr>
                <w:rFonts w:eastAsia="Times New Roman"/>
                <w:lang w:eastAsia="en-US"/>
              </w:rPr>
              <w:t xml:space="preserve"> in met </w:t>
            </w:r>
            <w:r w:rsidR="00311D1D">
              <w:rPr>
                <w:rFonts w:eastAsia="Times New Roman"/>
                <w:lang w:eastAsia="en-US"/>
              </w:rPr>
              <w:t xml:space="preserve">het </w:t>
            </w:r>
            <w:r w:rsidR="00EB09A2">
              <w:rPr>
                <w:rFonts w:eastAsia="Times New Roman"/>
                <w:lang w:eastAsia="en-US"/>
              </w:rPr>
              <w:t>PTA 2025-2026</w:t>
            </w:r>
            <w:r w:rsidR="00660B56">
              <w:rPr>
                <w:rFonts w:eastAsia="Times New Roman"/>
                <w:lang w:eastAsia="en-US"/>
              </w:rPr>
              <w:t xml:space="preserve">, met de voorwaarde dat Roy contact opneemt met economie om de fout te herstellen. </w:t>
            </w:r>
          </w:p>
        </w:tc>
      </w:tr>
      <w:tr w:rsidR="00877C3A" w14:paraId="0B3085D1"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B937FE" w14:textId="0757B908" w:rsidR="00877C3A" w:rsidRDefault="002D3E7E">
            <w:pPr>
              <w:rPr>
                <w:b/>
              </w:rPr>
            </w:pPr>
            <w:r>
              <w:rPr>
                <w:b/>
              </w:rPr>
              <w:t>4.</w:t>
            </w:r>
            <w:r>
              <w:rPr>
                <w:b/>
                <w:i/>
              </w:rPr>
              <w:t xml:space="preserve"> </w:t>
            </w:r>
            <w:r w:rsidR="00AB6A93">
              <w:rPr>
                <w:b/>
                <w:iCs/>
              </w:rPr>
              <w:t>Examenreglement</w:t>
            </w:r>
            <w:r w:rsidR="005B0E0F" w:rsidRPr="005B0E0F">
              <w:rPr>
                <w:b/>
                <w:iCs/>
              </w:rPr>
              <w:t xml:space="preserve"> 2025-2026</w:t>
            </w:r>
          </w:p>
          <w:p w14:paraId="2C6E1A65" w14:textId="237C95D6" w:rsidR="00AF74F9" w:rsidRDefault="001A48C3" w:rsidP="00F30F8D">
            <w:pPr>
              <w:pStyle w:val="Lijstalinea"/>
              <w:numPr>
                <w:ilvl w:val="0"/>
                <w:numId w:val="9"/>
              </w:numPr>
            </w:pPr>
            <w:r>
              <w:t>Roy licht beide examenreglementen toe. Er is een bovenschoolse</w:t>
            </w:r>
            <w:r w:rsidR="00421BC0">
              <w:t xml:space="preserve"> versie</w:t>
            </w:r>
            <w:r>
              <w:t xml:space="preserve"> en een schoolversie. </w:t>
            </w:r>
          </w:p>
          <w:p w14:paraId="0B94D5AC" w14:textId="117A4F9F" w:rsidR="00E11FBC" w:rsidRDefault="0041592C" w:rsidP="00315CDE">
            <w:pPr>
              <w:pStyle w:val="Lijstalinea"/>
              <w:numPr>
                <w:ilvl w:val="0"/>
                <w:numId w:val="9"/>
              </w:numPr>
            </w:pPr>
            <w:r>
              <w:t>Volgens Herbert moeten beide reglementen door de deelraad worden goedgekeurd</w:t>
            </w:r>
            <w:r w:rsidR="000F41FD">
              <w:t xml:space="preserve"> en is opmerking 1.2</w:t>
            </w:r>
            <w:r w:rsidR="008E7B39">
              <w:t xml:space="preserve"> in het bovenschoolse examenreglement</w:t>
            </w:r>
            <w:r w:rsidR="000F41FD">
              <w:t xml:space="preserve"> in strijd met de wet. </w:t>
            </w:r>
            <w:r w:rsidR="00315CDE">
              <w:t xml:space="preserve">1.2 in het bovenschoolse examenreglement in strijd lijkt te zijn met Art. 2.60.4 van de WVO2020. Daar staat: “Het bevoegd gezag hoeft voor </w:t>
            </w:r>
            <w:r w:rsidR="00315CDE">
              <w:lastRenderedPageBreak/>
              <w:t>het vaststellen van het examenreglement de instemming van de medezeggenschapsraad van de school voor voortgezet onderwijs, bedoeld in artikel 10, eerste lid, onder b, WMS.”. Door de expliciete vermelding van ‘de school’ verwijst dit volgens Herbert naar de MR/DR en niet naar de GMR.</w:t>
            </w:r>
          </w:p>
          <w:p w14:paraId="1767EB25" w14:textId="223C8EE1" w:rsidR="00C80D95" w:rsidRDefault="00C250AD" w:rsidP="00C80D95">
            <w:pPr>
              <w:pStyle w:val="Lijstalinea"/>
              <w:numPr>
                <w:ilvl w:val="0"/>
                <w:numId w:val="9"/>
              </w:numPr>
            </w:pPr>
            <w:r>
              <w:t>We bespreken de bewaartermijn voor schoolexamens</w:t>
            </w:r>
            <w:r w:rsidR="008E7B39">
              <w:t xml:space="preserve"> (34.1)</w:t>
            </w:r>
            <w:r>
              <w:t>. Daar is nu geen bewaartermijn voor</w:t>
            </w:r>
            <w:r w:rsidR="001970A2">
              <w:t xml:space="preserve"> bij ons op school</w:t>
            </w:r>
            <w:r>
              <w:t xml:space="preserve">. </w:t>
            </w:r>
            <w:r w:rsidR="001970A2">
              <w:t xml:space="preserve">Bij andere VOvA-scholen wel. </w:t>
            </w:r>
            <w:r w:rsidR="00A16D0F">
              <w:t xml:space="preserve">Martijn licht toe dat één leerling daar last van heeft, omdat we die </w:t>
            </w:r>
            <w:r w:rsidR="00757C43">
              <w:t xml:space="preserve">SE’s niet naar een andere school kunnen overdragen. </w:t>
            </w:r>
            <w:r w:rsidR="008E7B39">
              <w:t xml:space="preserve">Wettelijk hoeft dat niet, maar die school wil graag een herbeoordeling doen en het SE-werk inzien. </w:t>
            </w:r>
          </w:p>
          <w:p w14:paraId="7109B04D" w14:textId="289DC974" w:rsidR="00757C43" w:rsidRDefault="008E7B39" w:rsidP="00C80D95">
            <w:pPr>
              <w:pStyle w:val="Lijstalinea"/>
              <w:numPr>
                <w:ilvl w:val="0"/>
                <w:numId w:val="9"/>
              </w:numPr>
            </w:pPr>
            <w:r>
              <w:t>Begin van de b</w:t>
            </w:r>
            <w:r w:rsidR="00757C43">
              <w:t xml:space="preserve">ewaartermijn staat niet heel duidelijk in het examenreglement. Is het na vaststellen cijfer of na </w:t>
            </w:r>
            <w:r w:rsidR="001970A2">
              <w:t xml:space="preserve">vaststellen overgang? In dat eerste geval lost het bovengenoemde probleem niet op. </w:t>
            </w:r>
          </w:p>
          <w:p w14:paraId="783BFAB9" w14:textId="1D931DC6" w:rsidR="00662FE7" w:rsidRPr="00662FE7" w:rsidRDefault="00662FE7" w:rsidP="003E06B2">
            <w:pPr>
              <w:ind w:left="360"/>
            </w:pPr>
            <w:r w:rsidRPr="003E06B2">
              <w:rPr>
                <w:b/>
                <w:bCs/>
              </w:rPr>
              <w:t>Opmerkingen Examenreglement 2025 VOvA van Herbert</w:t>
            </w:r>
            <w:r w:rsidR="003E06B2">
              <w:rPr>
                <w:b/>
                <w:bCs/>
              </w:rPr>
              <w:t>:</w:t>
            </w:r>
          </w:p>
          <w:p w14:paraId="300E8245" w14:textId="77777777" w:rsidR="00662FE7" w:rsidRPr="00662FE7" w:rsidRDefault="00662FE7" w:rsidP="00662FE7">
            <w:pPr>
              <w:pStyle w:val="Lijstalinea"/>
              <w:numPr>
                <w:ilvl w:val="0"/>
                <w:numId w:val="9"/>
              </w:numPr>
            </w:pPr>
            <w:r w:rsidRPr="00662FE7">
              <w:t>1.2       Examenreglement wordt vastgesteld met instemming van de GMR. Is dit in strijd met artikel 2.60.4 WVO2020? Daar staat: Het bevoegd gezag hoeft voor het vaststellen van het examenreglement de instemming </w:t>
            </w:r>
            <w:r w:rsidRPr="00662FE7">
              <w:rPr>
                <w:b/>
                <w:bCs/>
              </w:rPr>
              <w:t>van de medezeggenschapsraad van de school voor voortgezet onderwijs</w:t>
            </w:r>
            <w:r w:rsidRPr="00662FE7">
              <w:t>, bedoeld in artikel 10, eerste lid, onder b, WMS. Fijn als die GMR dan advies inwint bij de MRen. De daadwerkelijke uitvoering vindt plaats op schoolniveau.</w:t>
            </w:r>
          </w:p>
          <w:p w14:paraId="37A85CAB" w14:textId="77777777" w:rsidR="00662FE7" w:rsidRPr="00662FE7" w:rsidRDefault="00662FE7" w:rsidP="00662FE7">
            <w:pPr>
              <w:pStyle w:val="Lijstalinea"/>
              <w:numPr>
                <w:ilvl w:val="0"/>
                <w:numId w:val="9"/>
              </w:numPr>
            </w:pPr>
            <w:r w:rsidRPr="00662FE7">
              <w:t>6.4       Niet in schooleigen deel. Is onderdeel van landelijke ‘wetgeving’.</w:t>
            </w:r>
          </w:p>
          <w:p w14:paraId="50F7F086" w14:textId="77777777" w:rsidR="00662FE7" w:rsidRPr="00662FE7" w:rsidRDefault="00662FE7" w:rsidP="00662FE7">
            <w:pPr>
              <w:pStyle w:val="Lijstalinea"/>
              <w:numPr>
                <w:ilvl w:val="0"/>
                <w:numId w:val="9"/>
              </w:numPr>
            </w:pPr>
            <w:r w:rsidRPr="00662FE7">
              <w:t>8.3       Waarom talen benoemen? Wordt er ook geen Duits gegeven op Metropolis? Vervangen door 2</w:t>
            </w:r>
            <w:r w:rsidRPr="00662FE7">
              <w:rPr>
                <w:vertAlign w:val="superscript"/>
              </w:rPr>
              <w:t>de</w:t>
            </w:r>
            <w:r w:rsidRPr="00662FE7">
              <w:t> MVT?</w:t>
            </w:r>
          </w:p>
          <w:p w14:paraId="52D32DCE" w14:textId="77777777" w:rsidR="00662FE7" w:rsidRPr="00662FE7" w:rsidRDefault="00662FE7" w:rsidP="00662FE7">
            <w:pPr>
              <w:pStyle w:val="Lijstalinea"/>
              <w:numPr>
                <w:ilvl w:val="0"/>
                <w:numId w:val="9"/>
              </w:numPr>
            </w:pPr>
            <w:r w:rsidRPr="00662FE7">
              <w:t>10.4     Is er een concrete reden dat de termijn verlengd is?</w:t>
            </w:r>
          </w:p>
          <w:p w14:paraId="0A910B9C" w14:textId="77777777" w:rsidR="00662FE7" w:rsidRPr="00662FE7" w:rsidRDefault="00662FE7" w:rsidP="00662FE7">
            <w:pPr>
              <w:pStyle w:val="Lijstalinea"/>
              <w:numPr>
                <w:ilvl w:val="0"/>
                <w:numId w:val="9"/>
              </w:numPr>
            </w:pPr>
            <w:r w:rsidRPr="00662FE7">
              <w:t>12.3     idem 10.4; Formulering met ‘indien’. Staat het er alleen in als de kandidaat aangeeft bezwaar te hebben of staat het er standaard in?</w:t>
            </w:r>
          </w:p>
          <w:p w14:paraId="797715FE" w14:textId="77777777" w:rsidR="00662FE7" w:rsidRPr="00662FE7" w:rsidRDefault="00662FE7" w:rsidP="00662FE7">
            <w:pPr>
              <w:pStyle w:val="Lijstalinea"/>
              <w:numPr>
                <w:ilvl w:val="0"/>
                <w:numId w:val="9"/>
              </w:numPr>
            </w:pPr>
            <w:r w:rsidRPr="00662FE7">
              <w:t>13.1     Betekent dit dat er geen examencomm. meer op een schoollocatie is? Bovenschools geeft wel afstand tot de leerlingen. Wordt dan formeler met minder gevoel voor de school.</w:t>
            </w:r>
          </w:p>
          <w:p w14:paraId="6893A58F" w14:textId="77777777" w:rsidR="00662FE7" w:rsidRPr="00662FE7" w:rsidRDefault="00662FE7" w:rsidP="00662FE7">
            <w:pPr>
              <w:pStyle w:val="Lijstalinea"/>
              <w:numPr>
                <w:ilvl w:val="0"/>
                <w:numId w:val="9"/>
              </w:numPr>
            </w:pPr>
            <w:r w:rsidRPr="00662FE7">
              <w:t>14.2     Laatste zin snap ik niet. “</w:t>
            </w:r>
            <w:r w:rsidRPr="00662FE7">
              <w:rPr>
                <w:b/>
                <w:bCs/>
              </w:rPr>
              <w:t>De leden</w:t>
            </w:r>
            <w:r w:rsidRPr="00662FE7">
              <w:t> van de locatie waarop de casus betrekking heeft kunnen niet worden aangewezen.”</w:t>
            </w:r>
          </w:p>
          <w:p w14:paraId="4A1C330C" w14:textId="574CF830" w:rsidR="00662FE7" w:rsidRPr="00662FE7" w:rsidRDefault="00662FE7" w:rsidP="000F41FD">
            <w:pPr>
              <w:pStyle w:val="Lijstalinea"/>
              <w:numPr>
                <w:ilvl w:val="0"/>
                <w:numId w:val="9"/>
              </w:numPr>
            </w:pPr>
            <w:r w:rsidRPr="00662FE7">
              <w:t>34.1     Toevoeging van SE zorgt voor veel extra werk. Waarom is dit toegevoegd? Daarnaast: op deze wijze geformuleerd is niet ondubbelzinnig. Bewaartermijn per onderdeel of ingaande per afgesloten geheel? Voor maatschappijleer (afgerond in leerjaar 4) mag alles dus weg halverwege leerjaar 5?</w:t>
            </w:r>
          </w:p>
          <w:p w14:paraId="2BAA9CA2" w14:textId="59396B6F" w:rsidR="00662FE7" w:rsidRPr="00662FE7" w:rsidRDefault="00662FE7" w:rsidP="000F41FD">
            <w:pPr>
              <w:pStyle w:val="Lijstalinea"/>
              <w:numPr>
                <w:ilvl w:val="0"/>
                <w:numId w:val="9"/>
              </w:numPr>
            </w:pPr>
            <w:r w:rsidRPr="00662FE7">
              <w:t>Bevoegd gezag is volgens de Begrippenlijst hier : Het Centrale Directie van het Voorgezet Onderwijs van Amsterdam (VOvA). Kan bij sommige artikelen vervangen worden door directeur/rector. Bijv bij 1.2?, 1.3, 1.5, 8.3, 8.6, 9.1, 9.6, 20.5 en 20.6</w:t>
            </w:r>
          </w:p>
          <w:p w14:paraId="4B47C51F" w14:textId="23079C51" w:rsidR="00662FE7" w:rsidRPr="00662FE7" w:rsidRDefault="00662FE7" w:rsidP="003E06B2">
            <w:pPr>
              <w:ind w:left="360"/>
            </w:pPr>
            <w:r w:rsidRPr="003E06B2">
              <w:rPr>
                <w:b/>
                <w:bCs/>
              </w:rPr>
              <w:t>Opmerkingen Examenreglement 2025 Hyperion</w:t>
            </w:r>
            <w:r w:rsidR="003E06B2">
              <w:rPr>
                <w:b/>
                <w:bCs/>
              </w:rPr>
              <w:t xml:space="preserve"> Herbert:</w:t>
            </w:r>
          </w:p>
          <w:p w14:paraId="1B622109" w14:textId="77777777" w:rsidR="00662FE7" w:rsidRPr="00662FE7" w:rsidRDefault="00662FE7" w:rsidP="00662FE7">
            <w:pPr>
              <w:pStyle w:val="Lijstalinea"/>
              <w:numPr>
                <w:ilvl w:val="0"/>
                <w:numId w:val="9"/>
              </w:numPr>
            </w:pPr>
            <w:r w:rsidRPr="00662FE7">
              <w:t>16.4 tot 16.11 alleen schooleigen?</w:t>
            </w:r>
          </w:p>
          <w:p w14:paraId="1E9A29E4" w14:textId="77777777" w:rsidR="00662FE7" w:rsidRPr="00662FE7" w:rsidRDefault="00662FE7" w:rsidP="00662FE7">
            <w:pPr>
              <w:pStyle w:val="Lijstalinea"/>
              <w:numPr>
                <w:ilvl w:val="0"/>
                <w:numId w:val="9"/>
              </w:numPr>
            </w:pPr>
            <w:r w:rsidRPr="00662FE7">
              <w:t>16.4     waarom toevoeging ‘gemandateerd door bevoegd gezag’?</w:t>
            </w:r>
          </w:p>
          <w:p w14:paraId="1B45DE95" w14:textId="77777777" w:rsidR="00662FE7" w:rsidRPr="00662FE7" w:rsidRDefault="00662FE7" w:rsidP="00662FE7">
            <w:pPr>
              <w:pStyle w:val="Lijstalinea"/>
              <w:numPr>
                <w:ilvl w:val="0"/>
                <w:numId w:val="9"/>
              </w:numPr>
            </w:pPr>
            <w:r w:rsidRPr="00662FE7">
              <w:t>19.2     verwijzing naar Art20. Klopt deze verwijzing? Gaat over inhalen bij 19 en 20 gaat over herkansen. Mss specifiek naar 20.8 verwijzen.</w:t>
            </w:r>
          </w:p>
          <w:p w14:paraId="6278A9EE" w14:textId="77777777" w:rsidR="00662FE7" w:rsidRDefault="00662FE7" w:rsidP="00662FE7">
            <w:pPr>
              <w:pStyle w:val="Lijstalinea"/>
              <w:numPr>
                <w:ilvl w:val="0"/>
                <w:numId w:val="9"/>
              </w:numPr>
            </w:pPr>
            <w:r w:rsidRPr="00662FE7">
              <w:t>20.8c.1 Het herexamen omvat het gehele examenprogramma van het betreffende vak </w:t>
            </w:r>
            <w:r w:rsidRPr="00662FE7">
              <w:rPr>
                <w:b/>
                <w:bCs/>
              </w:rPr>
              <w:t>en</w:t>
            </w:r>
            <w:r w:rsidRPr="00662FE7">
              <w:t> kan uit enkele delen daarvan bestaan. </w:t>
            </w:r>
            <w:r w:rsidRPr="00662FE7">
              <w:rPr>
                <w:b/>
                <w:bCs/>
              </w:rPr>
              <w:t>of</w:t>
            </w:r>
            <w:r w:rsidRPr="00662FE7">
              <w:t>?</w:t>
            </w:r>
          </w:p>
          <w:p w14:paraId="696392B7" w14:textId="77777777" w:rsidR="004467A4" w:rsidRPr="00662FE7" w:rsidRDefault="004467A4" w:rsidP="004467A4">
            <w:pPr>
              <w:pStyle w:val="Lijstalinea"/>
            </w:pPr>
          </w:p>
          <w:p w14:paraId="1E4B2DC1" w14:textId="6A2B73DE" w:rsidR="00A83D6F" w:rsidRDefault="00662FE7" w:rsidP="003054E2">
            <w:pPr>
              <w:pStyle w:val="Lijstalinea"/>
              <w:numPr>
                <w:ilvl w:val="0"/>
                <w:numId w:val="9"/>
              </w:numPr>
            </w:pPr>
            <w:r>
              <w:t>We</w:t>
            </w:r>
            <w:r w:rsidR="00BD4262">
              <w:t xml:space="preserve"> stemmen we unaniem in</w:t>
            </w:r>
            <w:r w:rsidR="003C3998">
              <w:t xml:space="preserve"> </w:t>
            </w:r>
            <w:r w:rsidR="002F0F99">
              <w:t>met het schooleigen</w:t>
            </w:r>
            <w:r w:rsidR="000F41FD">
              <w:t xml:space="preserve"> examenreglement</w:t>
            </w:r>
          </w:p>
          <w:p w14:paraId="3AA5F18D" w14:textId="520971ED" w:rsidR="003C3998" w:rsidRDefault="003C3998" w:rsidP="003054E2">
            <w:pPr>
              <w:pStyle w:val="Lijstalinea"/>
              <w:numPr>
                <w:ilvl w:val="0"/>
                <w:numId w:val="9"/>
              </w:numPr>
            </w:pPr>
            <w:r>
              <w:t>We stemm</w:t>
            </w:r>
            <w:r w:rsidR="002F0F99">
              <w:t>en unaniem tegen het bovenschoolse deel van het examenreglement</w:t>
            </w:r>
            <w:r w:rsidR="000D4A90">
              <w:t xml:space="preserve">, omdat we bezwaren hebben bij punt </w:t>
            </w:r>
            <w:r w:rsidR="002F0F99">
              <w:t>1.2 en 34.1</w:t>
            </w:r>
            <w:r w:rsidR="00863595">
              <w:t>.</w:t>
            </w:r>
          </w:p>
        </w:tc>
      </w:tr>
      <w:tr w:rsidR="00D7495F" w14:paraId="61D4CD5B"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DFD9899" w14:textId="06E4A76F" w:rsidR="00D7495F" w:rsidRDefault="00D7495F">
            <w:pPr>
              <w:rPr>
                <w:b/>
                <w:bCs/>
              </w:rPr>
            </w:pPr>
            <w:r w:rsidRPr="00582EFD">
              <w:rPr>
                <w:b/>
              </w:rPr>
              <w:lastRenderedPageBreak/>
              <w:t xml:space="preserve">5. </w:t>
            </w:r>
            <w:r w:rsidR="00331460">
              <w:rPr>
                <w:b/>
                <w:bCs/>
              </w:rPr>
              <w:t xml:space="preserve">Scholingsplan </w:t>
            </w:r>
            <w:r w:rsidR="00D92FF0" w:rsidRPr="00D92FF0">
              <w:rPr>
                <w:b/>
                <w:bCs/>
              </w:rPr>
              <w:t>2025-2026</w:t>
            </w:r>
          </w:p>
          <w:p w14:paraId="7685C2A0" w14:textId="2D897CCC" w:rsidR="00DF7ECF" w:rsidRDefault="00DF7ECF" w:rsidP="00DF7ECF">
            <w:pPr>
              <w:numPr>
                <w:ilvl w:val="0"/>
                <w:numId w:val="2"/>
              </w:numPr>
            </w:pPr>
            <w:r>
              <w:t xml:space="preserve">Martijn is bezig alle feedback </w:t>
            </w:r>
            <w:r w:rsidR="004376DD">
              <w:t>op het professionaliseringsplan te verwerken.</w:t>
            </w:r>
          </w:p>
          <w:p w14:paraId="6DC60C5A" w14:textId="5809A433" w:rsidR="00582EFD" w:rsidRPr="00582EFD" w:rsidRDefault="00112D9C" w:rsidP="00DF7ECF">
            <w:pPr>
              <w:numPr>
                <w:ilvl w:val="0"/>
                <w:numId w:val="2"/>
              </w:numPr>
            </w:pPr>
            <w:r>
              <w:lastRenderedPageBreak/>
              <w:t xml:space="preserve">Half </w:t>
            </w:r>
            <w:r w:rsidR="00863595">
              <w:t xml:space="preserve">oktober </w:t>
            </w:r>
            <w:r>
              <w:t xml:space="preserve">heeft Martijn het scholingsplan 2025-2026 af met </w:t>
            </w:r>
            <w:r w:rsidR="00B35CC1">
              <w:t>daarin een specificatie wi</w:t>
            </w:r>
            <w:r w:rsidR="00863595">
              <w:t>e op school</w:t>
            </w:r>
            <w:r w:rsidR="00B35CC1">
              <w:t xml:space="preserve"> welke scholing gaat volgen. We verplaatsen dit punt naar de volgende deelraadvergadering. </w:t>
            </w:r>
          </w:p>
        </w:tc>
      </w:tr>
      <w:tr w:rsidR="00582EFD" w14:paraId="2297A65A"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131FA23" w14:textId="3B20127A" w:rsidR="00582EFD" w:rsidRDefault="00B536A3" w:rsidP="006672B8">
            <w:pPr>
              <w:rPr>
                <w:b/>
                <w:bCs/>
              </w:rPr>
            </w:pPr>
            <w:r>
              <w:rPr>
                <w:b/>
              </w:rPr>
              <w:lastRenderedPageBreak/>
              <w:t>6</w:t>
            </w:r>
            <w:r w:rsidR="00582EFD" w:rsidRPr="00582EFD">
              <w:rPr>
                <w:b/>
              </w:rPr>
              <w:t xml:space="preserve">. </w:t>
            </w:r>
            <w:r w:rsidR="00331460">
              <w:rPr>
                <w:b/>
                <w:bCs/>
              </w:rPr>
              <w:t>Realisatie onderwijstijd 2024-2025</w:t>
            </w:r>
          </w:p>
          <w:p w14:paraId="0DDCD4A5" w14:textId="77777777" w:rsidR="00582EFD" w:rsidRDefault="003F5B11" w:rsidP="006672B8">
            <w:pPr>
              <w:numPr>
                <w:ilvl w:val="0"/>
                <w:numId w:val="2"/>
              </w:numPr>
            </w:pPr>
            <w:r>
              <w:t xml:space="preserve">Martijn licht de hoge lesuitval toe, maar noemt dat niet alle lesactiviteiten in Zermelo meegenomen zijn. </w:t>
            </w:r>
            <w:r w:rsidR="00E214DC">
              <w:t>Martijn wil ook meer activiteiten clusteren</w:t>
            </w:r>
            <w:r w:rsidR="00B4548B">
              <w:t xml:space="preserve"> in de jaaragenda. </w:t>
            </w:r>
            <w:r w:rsidR="00F34682">
              <w:t xml:space="preserve">Ook wil hij meer inzetten op </w:t>
            </w:r>
            <w:r w:rsidR="009108F3">
              <w:t xml:space="preserve">inval door uitval (door collega’s). </w:t>
            </w:r>
          </w:p>
          <w:p w14:paraId="47B5949F" w14:textId="77777777" w:rsidR="009108F3" w:rsidRDefault="009108F3" w:rsidP="006672B8">
            <w:pPr>
              <w:numPr>
                <w:ilvl w:val="0"/>
                <w:numId w:val="2"/>
              </w:numPr>
            </w:pPr>
            <w:r>
              <w:t xml:space="preserve">Robert vraagt hoe wenselijk het is </w:t>
            </w:r>
            <w:r w:rsidR="000670E7">
              <w:t xml:space="preserve">als we inzetten op inval door uitval, met oog op de werkdruk. </w:t>
            </w:r>
            <w:r w:rsidR="00DD0220">
              <w:t xml:space="preserve">Vooral als deze uren invaluren worden (met een lagere lesopbrengst). </w:t>
            </w:r>
          </w:p>
          <w:p w14:paraId="398FED21" w14:textId="5D041D29" w:rsidR="00B57303" w:rsidRDefault="00B57303" w:rsidP="006672B8">
            <w:pPr>
              <w:numPr>
                <w:ilvl w:val="0"/>
                <w:numId w:val="2"/>
              </w:numPr>
            </w:pPr>
            <w:r>
              <w:t xml:space="preserve">René heeft uit zijn ervaringen als ouder ook vraagtekens bij de lesopbrengst van invaluren. </w:t>
            </w:r>
          </w:p>
          <w:p w14:paraId="5DA17B06" w14:textId="5D1AAF47" w:rsidR="005307E5" w:rsidRDefault="005307E5" w:rsidP="006672B8">
            <w:pPr>
              <w:numPr>
                <w:ilvl w:val="0"/>
                <w:numId w:val="2"/>
              </w:numPr>
            </w:pPr>
            <w:r>
              <w:t xml:space="preserve">Simon oppert om masterclasses </w:t>
            </w:r>
            <w:r w:rsidR="00B57303">
              <w:t xml:space="preserve">op universiteiten </w:t>
            </w:r>
            <w:r>
              <w:t>ook mee te tellen</w:t>
            </w:r>
            <w:r w:rsidR="00B57303">
              <w:t xml:space="preserve"> als onderwijstijd</w:t>
            </w:r>
            <w:r>
              <w:t xml:space="preserve"> en Robert ziet dat niet alle Bureau-V-activiteiten en schoolfeesten in Zermelo staan.</w:t>
            </w:r>
          </w:p>
          <w:p w14:paraId="27C3EE3F" w14:textId="616DF5EC" w:rsidR="00C63CAC" w:rsidRPr="002401EB" w:rsidRDefault="00C63CAC" w:rsidP="005307E5">
            <w:pPr>
              <w:numPr>
                <w:ilvl w:val="0"/>
                <w:numId w:val="2"/>
              </w:numPr>
            </w:pPr>
            <w:r>
              <w:t xml:space="preserve">We zouden als deelraad </w:t>
            </w:r>
            <w:r w:rsidR="00775904">
              <w:t xml:space="preserve">graag een voorstel vanuit de SL zien wat we wel/niet als onderwijstijd </w:t>
            </w:r>
            <w:r w:rsidR="00FF2621">
              <w:t>meetellen</w:t>
            </w:r>
            <w:r w:rsidR="00B57303">
              <w:t xml:space="preserve">, zodat we daarmee in kunnen stemmen. </w:t>
            </w:r>
          </w:p>
        </w:tc>
      </w:tr>
      <w:tr w:rsidR="007B45C7" w14:paraId="6FA212F7"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B1ABF51" w14:textId="271BEB63" w:rsidR="007B45C7" w:rsidRDefault="00B536A3" w:rsidP="007B45C7">
            <w:pPr>
              <w:rPr>
                <w:b/>
                <w:bCs/>
              </w:rPr>
            </w:pPr>
            <w:r>
              <w:rPr>
                <w:b/>
              </w:rPr>
              <w:t>7</w:t>
            </w:r>
            <w:r w:rsidR="007B45C7" w:rsidRPr="00582EFD">
              <w:rPr>
                <w:b/>
              </w:rPr>
              <w:t xml:space="preserve">. </w:t>
            </w:r>
            <w:r w:rsidR="00BE4EEE">
              <w:rPr>
                <w:b/>
                <w:bCs/>
              </w:rPr>
              <w:t>Evaluatie telefoonbeleid</w:t>
            </w:r>
          </w:p>
          <w:p w14:paraId="7D3B160B" w14:textId="355E3430" w:rsidR="00F11596" w:rsidRDefault="005307E5" w:rsidP="00F9352D">
            <w:pPr>
              <w:pStyle w:val="Lijstalinea"/>
              <w:numPr>
                <w:ilvl w:val="0"/>
                <w:numId w:val="2"/>
              </w:numPr>
              <w:rPr>
                <w:bCs/>
              </w:rPr>
            </w:pPr>
            <w:r>
              <w:rPr>
                <w:bCs/>
              </w:rPr>
              <w:t xml:space="preserve">Mehnoor </w:t>
            </w:r>
            <w:r w:rsidR="00366108">
              <w:rPr>
                <w:bCs/>
              </w:rPr>
              <w:t>wil graag</w:t>
            </w:r>
            <w:r>
              <w:rPr>
                <w:bCs/>
              </w:rPr>
              <w:t xml:space="preserve"> dat we het telefoon</w:t>
            </w:r>
            <w:r w:rsidR="00F11596">
              <w:rPr>
                <w:bCs/>
              </w:rPr>
              <w:t>beleid in de pauzes evalueren</w:t>
            </w:r>
            <w:r w:rsidR="00366108">
              <w:rPr>
                <w:bCs/>
              </w:rPr>
              <w:t>, zoals afgesproken bij de invoer.</w:t>
            </w:r>
          </w:p>
          <w:p w14:paraId="08138355" w14:textId="67A348E5" w:rsidR="001B53A3" w:rsidRPr="00925FD5" w:rsidRDefault="00957559" w:rsidP="00F9352D">
            <w:pPr>
              <w:pStyle w:val="Lijstalinea"/>
              <w:numPr>
                <w:ilvl w:val="0"/>
                <w:numId w:val="2"/>
              </w:numPr>
              <w:rPr>
                <w:bCs/>
              </w:rPr>
            </w:pPr>
            <w:r>
              <w:rPr>
                <w:bCs/>
              </w:rPr>
              <w:t xml:space="preserve">Simon </w:t>
            </w:r>
            <w:r w:rsidR="00366108">
              <w:rPr>
                <w:bCs/>
              </w:rPr>
              <w:t xml:space="preserve">stelt voor om </w:t>
            </w:r>
            <w:r>
              <w:rPr>
                <w:bCs/>
              </w:rPr>
              <w:t>een enquête uit te zetten</w:t>
            </w:r>
            <w:r w:rsidR="002C2A76">
              <w:rPr>
                <w:bCs/>
              </w:rPr>
              <w:t xml:space="preserve"> om de mening van de leerlingen mee te nemen</w:t>
            </w:r>
            <w:r w:rsidR="00945C5B">
              <w:rPr>
                <w:bCs/>
              </w:rPr>
              <w:t xml:space="preserve">. </w:t>
            </w:r>
            <w:r w:rsidR="00366108">
              <w:rPr>
                <w:bCs/>
              </w:rPr>
              <w:t xml:space="preserve">Mehnoor en Simon gaan dit met Martijn uitvoeren. </w:t>
            </w:r>
          </w:p>
        </w:tc>
      </w:tr>
      <w:tr w:rsidR="00877C3A" w14:paraId="3D2925BF"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184797B" w14:textId="75BD2855" w:rsidR="00FE4E6E" w:rsidRPr="001B53A3" w:rsidRDefault="00B536A3" w:rsidP="00FE4E6E">
            <w:pPr>
              <w:rPr>
                <w:b/>
              </w:rPr>
            </w:pPr>
            <w:r>
              <w:rPr>
                <w:b/>
              </w:rPr>
              <w:t>8</w:t>
            </w:r>
            <w:r w:rsidR="002D3E7E">
              <w:rPr>
                <w:b/>
              </w:rPr>
              <w:t xml:space="preserve">. </w:t>
            </w:r>
            <w:r w:rsidR="007E168A">
              <w:rPr>
                <w:b/>
              </w:rPr>
              <w:t>Voorstel aanpassing</w:t>
            </w:r>
            <w:r w:rsidR="00585588">
              <w:rPr>
                <w:b/>
              </w:rPr>
              <w:t xml:space="preserve"> vergaderdata</w:t>
            </w:r>
          </w:p>
          <w:p w14:paraId="040231A6" w14:textId="2F8676CA" w:rsidR="006D2C0F" w:rsidRDefault="00646025" w:rsidP="004764C4">
            <w:pPr>
              <w:numPr>
                <w:ilvl w:val="0"/>
                <w:numId w:val="2"/>
              </w:numPr>
            </w:pPr>
            <w:r>
              <w:t>Voorstel</w:t>
            </w:r>
            <w:r w:rsidR="005B005F">
              <w:t xml:space="preserve"> vanuit Robert, ivm </w:t>
            </w:r>
            <w:r w:rsidR="00366108">
              <w:t>veranderde beschikbaarheid</w:t>
            </w:r>
          </w:p>
          <w:p w14:paraId="029D23C4" w14:textId="77777777" w:rsidR="00646025" w:rsidRPr="00646025" w:rsidRDefault="00646025" w:rsidP="00646025">
            <w:pPr>
              <w:ind w:left="720"/>
            </w:pPr>
            <w:r w:rsidRPr="00646025">
              <w:t>Donderdag 6 november </w:t>
            </w:r>
          </w:p>
          <w:p w14:paraId="6171D0DF" w14:textId="77777777" w:rsidR="00646025" w:rsidRPr="00646025" w:rsidRDefault="00646025" w:rsidP="00646025">
            <w:pPr>
              <w:ind w:left="720"/>
            </w:pPr>
            <w:r w:rsidRPr="00646025">
              <w:t>Donderdag 22 januari </w:t>
            </w:r>
            <w:r w:rsidRPr="00646025">
              <w:br/>
              <w:t>Donderdag 12 maart </w:t>
            </w:r>
            <w:r w:rsidRPr="00646025">
              <w:br/>
              <w:t>Woensdag 13 mei *ivm Hemelvaart </w:t>
            </w:r>
          </w:p>
          <w:p w14:paraId="6666DD78" w14:textId="77777777" w:rsidR="00646025" w:rsidRDefault="00646025" w:rsidP="00A4344C">
            <w:pPr>
              <w:ind w:left="720"/>
            </w:pPr>
            <w:r w:rsidRPr="00646025">
              <w:t>Woensdag 24 juni *ivm Titanentriomf </w:t>
            </w:r>
          </w:p>
          <w:p w14:paraId="505738C1" w14:textId="31AEF907" w:rsidR="00646025" w:rsidRDefault="00646025" w:rsidP="00A4344C">
            <w:pPr>
              <w:numPr>
                <w:ilvl w:val="0"/>
                <w:numId w:val="2"/>
              </w:numPr>
            </w:pPr>
            <w:r>
              <w:t xml:space="preserve">We stellen 6 november </w:t>
            </w:r>
            <w:r w:rsidR="005B005F">
              <w:t xml:space="preserve">vast </w:t>
            </w:r>
            <w:r w:rsidR="009A2B7D">
              <w:t xml:space="preserve">van </w:t>
            </w:r>
            <w:r w:rsidR="005B005F">
              <w:t xml:space="preserve">17-19 uur, tevens als datum voor het etentje. De rest </w:t>
            </w:r>
            <w:r w:rsidR="00366108">
              <w:t xml:space="preserve">van de data </w:t>
            </w:r>
            <w:r w:rsidR="00A4344C">
              <w:t xml:space="preserve">stellen we de volgende vergadering vast. </w:t>
            </w:r>
          </w:p>
        </w:tc>
      </w:tr>
      <w:tr w:rsidR="00C1578D" w14:paraId="1F3E1AEC"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F099BDC" w14:textId="7BA36196" w:rsidR="00372470" w:rsidRDefault="00B536A3" w:rsidP="00BB32BA">
            <w:r>
              <w:rPr>
                <w:b/>
              </w:rPr>
              <w:t>9</w:t>
            </w:r>
            <w:r w:rsidR="00C1578D">
              <w:rPr>
                <w:b/>
              </w:rPr>
              <w:t xml:space="preserve">. </w:t>
            </w:r>
            <w:r w:rsidR="00646025">
              <w:rPr>
                <w:b/>
              </w:rPr>
              <w:t>Mededelingen</w:t>
            </w:r>
          </w:p>
          <w:p w14:paraId="48BA4723" w14:textId="77777777" w:rsidR="00FF53A1" w:rsidRDefault="00646025" w:rsidP="00FB1AB4">
            <w:pPr>
              <w:numPr>
                <w:ilvl w:val="0"/>
                <w:numId w:val="1"/>
              </w:numPr>
            </w:pPr>
            <w:r>
              <w:t xml:space="preserve">René stelt zich niet herkiesbaar na zijn termijn die dit jaar afloopt. </w:t>
            </w:r>
            <w:r w:rsidR="005B005F">
              <w:t xml:space="preserve">Er komt een vacature voor de oudergeleding. </w:t>
            </w:r>
          </w:p>
          <w:p w14:paraId="4A0E3CC4" w14:textId="1D060075" w:rsidR="005B005F" w:rsidRPr="00844709" w:rsidRDefault="005B005F" w:rsidP="00FB1AB4">
            <w:pPr>
              <w:numPr>
                <w:ilvl w:val="0"/>
                <w:numId w:val="1"/>
              </w:numPr>
            </w:pPr>
            <w:r>
              <w:t xml:space="preserve">Er zijn 88 stemmen </w:t>
            </w:r>
            <w:r w:rsidR="009A2B7D">
              <w:t>uitgebracht</w:t>
            </w:r>
            <w:r>
              <w:t xml:space="preserve"> bij de verkiezing voor de leerlinggeleding en Simon heeft</w:t>
            </w:r>
            <w:r w:rsidR="009A2B7D">
              <w:t xml:space="preserve"> deze gewonnen. </w:t>
            </w:r>
          </w:p>
        </w:tc>
      </w:tr>
      <w:tr w:rsidR="009B64D8" w14:paraId="654D0DEB"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1C296B" w14:textId="4C0504EA" w:rsidR="009B64D8" w:rsidRDefault="00200132" w:rsidP="009B64D8">
            <w:r>
              <w:rPr>
                <w:b/>
              </w:rPr>
              <w:t>1</w:t>
            </w:r>
            <w:r w:rsidR="005B005F">
              <w:rPr>
                <w:b/>
              </w:rPr>
              <w:t>0</w:t>
            </w:r>
            <w:r w:rsidR="009B64D8">
              <w:rPr>
                <w:b/>
              </w:rPr>
              <w:t xml:space="preserve">. </w:t>
            </w:r>
            <w:r w:rsidR="006A3853">
              <w:rPr>
                <w:b/>
              </w:rPr>
              <w:t>Rondvraag</w:t>
            </w:r>
          </w:p>
          <w:p w14:paraId="21982841" w14:textId="060C2C34" w:rsidR="005B005F" w:rsidRPr="008D3E8D" w:rsidRDefault="009A2B7D" w:rsidP="009A2B7D">
            <w:pPr>
              <w:numPr>
                <w:ilvl w:val="0"/>
                <w:numId w:val="1"/>
              </w:numPr>
            </w:pPr>
            <w:r>
              <w:t>René heeft een vraag over de procedure voor het husselen van de huidige derdeklassen. Kan dit volgende keer een agendapunt worden?</w:t>
            </w:r>
          </w:p>
        </w:tc>
      </w:tr>
      <w:tr w:rsidR="005C000E" w14:paraId="0AD97EDD" w14:textId="77777777" w:rsidTr="2464947B">
        <w:trPr>
          <w:trHeight w:val="233"/>
        </w:trPr>
        <w:tc>
          <w:tcPr>
            <w:tcW w:w="8789"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6BB0579" w14:textId="28EB4D5C" w:rsidR="005C000E" w:rsidRDefault="005C000E" w:rsidP="005C000E">
            <w:pPr>
              <w:rPr>
                <w:b/>
              </w:rPr>
            </w:pPr>
            <w:r>
              <w:rPr>
                <w:b/>
              </w:rPr>
              <w:t>1</w:t>
            </w:r>
            <w:r w:rsidR="00200132">
              <w:rPr>
                <w:b/>
              </w:rPr>
              <w:t>3</w:t>
            </w:r>
            <w:r>
              <w:rPr>
                <w:b/>
              </w:rPr>
              <w:t>. Sluiting</w:t>
            </w:r>
          </w:p>
          <w:p w14:paraId="2FCDF269" w14:textId="1BB242DE" w:rsidR="005C000E" w:rsidRDefault="00A4344C" w:rsidP="005C000E">
            <w:r>
              <w:t>19</w:t>
            </w:r>
            <w:r w:rsidR="005C000E">
              <w:t>:</w:t>
            </w:r>
            <w:r w:rsidR="00582CEF">
              <w:t>29</w:t>
            </w:r>
          </w:p>
        </w:tc>
      </w:tr>
    </w:tbl>
    <w:p w14:paraId="54E49A28" w14:textId="77777777" w:rsidR="00877C3A" w:rsidRDefault="00877C3A">
      <w:pPr>
        <w:rPr>
          <w:rFonts w:ascii="Calibri" w:eastAsia="Calibri" w:hAnsi="Calibri" w:cs="Calibri"/>
        </w:rPr>
        <w:sectPr w:rsidR="00877C3A">
          <w:headerReference w:type="default" r:id="rId13"/>
          <w:pgSz w:w="11909" w:h="16834"/>
          <w:pgMar w:top="1440" w:right="1440" w:bottom="1440" w:left="1440" w:header="360" w:footer="708" w:gutter="0"/>
          <w:pgNumType w:start="1"/>
          <w:cols w:space="708"/>
        </w:sectPr>
      </w:pPr>
    </w:p>
    <w:p w14:paraId="17618EDB" w14:textId="77777777" w:rsidR="00F10F13" w:rsidRDefault="00F10F13" w:rsidP="00F10F13">
      <w:pPr>
        <w:spacing w:line="240" w:lineRule="auto"/>
        <w:rPr>
          <w:rFonts w:ascii="Calibri" w:eastAsia="Calibri" w:hAnsi="Calibri" w:cs="Calibri"/>
          <w:b/>
          <w:sz w:val="32"/>
          <w:szCs w:val="32"/>
        </w:rPr>
      </w:pPr>
      <w:r>
        <w:rPr>
          <w:b/>
          <w:sz w:val="24"/>
          <w:szCs w:val="24"/>
        </w:rPr>
        <w:lastRenderedPageBreak/>
        <w:t>Actiepunten</w:t>
      </w:r>
    </w:p>
    <w:tbl>
      <w:tblPr>
        <w:tblStyle w:val="a0"/>
        <w:tblW w:w="14317" w:type="dxa"/>
        <w:tblInd w:w="-151" w:type="dxa"/>
        <w:tblBorders>
          <w:top w:val="nil"/>
          <w:left w:val="nil"/>
          <w:bottom w:val="nil"/>
          <w:right w:val="nil"/>
          <w:insideH w:val="nil"/>
          <w:insideV w:val="nil"/>
        </w:tblBorders>
        <w:tblLayout w:type="fixed"/>
        <w:tblLook w:val="0600" w:firstRow="0" w:lastRow="0" w:firstColumn="0" w:lastColumn="0" w:noHBand="1" w:noVBand="1"/>
      </w:tblPr>
      <w:tblGrid>
        <w:gridCol w:w="1252"/>
        <w:gridCol w:w="4986"/>
        <w:gridCol w:w="1701"/>
        <w:gridCol w:w="992"/>
        <w:gridCol w:w="5386"/>
      </w:tblGrid>
      <w:tr w:rsidR="00F10F13" w14:paraId="6F72E03D"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4B23257" w14:textId="77777777" w:rsidR="00F10F13" w:rsidRDefault="00F10F13" w:rsidP="00F3211C">
            <w:pPr>
              <w:rPr>
                <w:b/>
                <w:sz w:val="18"/>
                <w:szCs w:val="18"/>
              </w:rPr>
            </w:pPr>
            <w:r>
              <w:rPr>
                <w:b/>
                <w:sz w:val="18"/>
                <w:szCs w:val="18"/>
              </w:rPr>
              <w:t>Datum.Nr</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341F1B9" w14:textId="77777777" w:rsidR="00F10F13" w:rsidRDefault="00F10F13" w:rsidP="00F3211C">
            <w:pPr>
              <w:rPr>
                <w:b/>
                <w:sz w:val="18"/>
                <w:szCs w:val="18"/>
              </w:rPr>
            </w:pPr>
            <w:r>
              <w:rPr>
                <w:b/>
                <w:sz w:val="18"/>
                <w:szCs w:val="18"/>
              </w:rPr>
              <w:t>Actie</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63E30FEF" w14:textId="77777777" w:rsidR="00F10F13" w:rsidRDefault="00F10F13" w:rsidP="00F3211C">
            <w:pPr>
              <w:rPr>
                <w:b/>
                <w:sz w:val="18"/>
                <w:szCs w:val="18"/>
              </w:rPr>
            </w:pPr>
            <w:r>
              <w:rPr>
                <w:b/>
                <w:sz w:val="18"/>
                <w:szCs w:val="18"/>
              </w:rPr>
              <w:t>Houder</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8E739D7" w14:textId="77777777" w:rsidR="00F10F13" w:rsidRDefault="00F10F13" w:rsidP="00F3211C">
            <w:pPr>
              <w:rPr>
                <w:b/>
                <w:sz w:val="18"/>
                <w:szCs w:val="18"/>
              </w:rPr>
            </w:pPr>
            <w:r>
              <w:rPr>
                <w:b/>
                <w:sz w:val="18"/>
                <w:szCs w:val="18"/>
              </w:rPr>
              <w:t>Status</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79A2A3CD" w14:textId="77777777" w:rsidR="00F10F13" w:rsidRDefault="00F10F13" w:rsidP="00F3211C">
            <w:pPr>
              <w:rPr>
                <w:b/>
                <w:sz w:val="18"/>
                <w:szCs w:val="18"/>
              </w:rPr>
            </w:pPr>
            <w:r>
              <w:rPr>
                <w:b/>
                <w:sz w:val="18"/>
                <w:szCs w:val="18"/>
              </w:rPr>
              <w:t>Opmerking</w:t>
            </w:r>
          </w:p>
        </w:tc>
      </w:tr>
      <w:tr w:rsidR="00F10F13" w14:paraId="15FE7AC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5116C3D" w14:textId="77777777" w:rsidR="00F10F13" w:rsidRDefault="00F10F13" w:rsidP="00F3211C">
            <w:pPr>
              <w:rPr>
                <w:sz w:val="18"/>
                <w:szCs w:val="18"/>
              </w:rPr>
            </w:pPr>
            <w:r>
              <w:rPr>
                <w:sz w:val="18"/>
                <w:szCs w:val="18"/>
              </w:rPr>
              <w:t>20230530.9</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721F2D" w14:textId="1EFC7442" w:rsidR="00F10F13" w:rsidRDefault="00F10F13" w:rsidP="00F3211C">
            <w:pPr>
              <w:rPr>
                <w:sz w:val="18"/>
                <w:szCs w:val="18"/>
              </w:rPr>
            </w:pPr>
            <w:r>
              <w:rPr>
                <w:sz w:val="18"/>
                <w:szCs w:val="18"/>
              </w:rPr>
              <w:t xml:space="preserve">Met </w:t>
            </w:r>
            <w:r w:rsidR="009F61B1">
              <w:rPr>
                <w:sz w:val="18"/>
                <w:szCs w:val="18"/>
              </w:rPr>
              <w:t>de financiële controller</w:t>
            </w:r>
            <w:r>
              <w:rPr>
                <w:sz w:val="18"/>
                <w:szCs w:val="18"/>
              </w:rPr>
              <w:t xml:space="preserve"> gaan zitten om te achterhalen waar de bovenschools ingehouden NPO-gelden aan zijn uitgegeven.</w:t>
            </w:r>
            <w:r w:rsidR="0066161C">
              <w:rPr>
                <w:sz w:val="18"/>
                <w:szCs w:val="18"/>
              </w:rPr>
              <w:t xml:space="preserve"> </w:t>
            </w:r>
            <w:r w:rsidR="00320E6E">
              <w:rPr>
                <w:sz w:val="18"/>
                <w:szCs w:val="18"/>
              </w:rPr>
              <w:t>Mocht hier</w:t>
            </w:r>
            <w:r w:rsidR="0039646B">
              <w:rPr>
                <w:sz w:val="18"/>
                <w:szCs w:val="18"/>
              </w:rPr>
              <w:t xml:space="preserve"> informatie over komen, wordt dit gedeeld.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22D1F9" w14:textId="19E0AEF3" w:rsidR="00F10F13" w:rsidRDefault="00FA0BFF" w:rsidP="00F3211C">
            <w:pPr>
              <w:rPr>
                <w:sz w:val="18"/>
                <w:szCs w:val="18"/>
              </w:rPr>
            </w:pPr>
            <w:r>
              <w:rPr>
                <w:sz w:val="18"/>
                <w:szCs w:val="18"/>
              </w:rPr>
              <w:t>Herbert</w:t>
            </w:r>
            <w:r w:rsidR="009F61B1">
              <w:rPr>
                <w:sz w:val="18"/>
                <w:szCs w:val="18"/>
              </w:rPr>
              <w:t xml:space="preserve">, </w:t>
            </w:r>
            <w:r w:rsidR="00243154">
              <w:rPr>
                <w:sz w:val="18"/>
                <w:szCs w:val="18"/>
              </w:rPr>
              <w:t>GMR-lid</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E0203" w14:textId="77777777" w:rsidR="00F10F13" w:rsidRDefault="00F10F13"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003503" w14:textId="12F1EA19" w:rsidR="00F10F13" w:rsidRDefault="00406407" w:rsidP="00F3211C">
            <w:pPr>
              <w:rPr>
                <w:sz w:val="18"/>
                <w:szCs w:val="18"/>
              </w:rPr>
            </w:pPr>
            <w:r>
              <w:rPr>
                <w:sz w:val="18"/>
                <w:szCs w:val="18"/>
              </w:rPr>
              <w:t>Herbert</w:t>
            </w:r>
            <w:r w:rsidR="00F10F13">
              <w:rPr>
                <w:sz w:val="18"/>
                <w:szCs w:val="18"/>
              </w:rPr>
              <w:t xml:space="preserve"> vraagt of er uitleg kan komen hoe de onderdelen bij de menukaart passen van NPO en agendeert dit voor de volgende vergadering.</w:t>
            </w:r>
          </w:p>
        </w:tc>
      </w:tr>
      <w:tr w:rsidR="00F10F13" w14:paraId="50DAD418"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8FE29A4" w14:textId="77777777" w:rsidR="00F10F13" w:rsidRDefault="00F10F13" w:rsidP="00F3211C">
            <w:pPr>
              <w:rPr>
                <w:sz w:val="18"/>
                <w:szCs w:val="18"/>
              </w:rPr>
            </w:pPr>
            <w:r>
              <w:rPr>
                <w:sz w:val="18"/>
                <w:szCs w:val="18"/>
              </w:rPr>
              <w:t>20240304.3</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907AA7" w14:textId="2BC219FB" w:rsidR="00F10F13" w:rsidRDefault="00F10F13" w:rsidP="00F3211C">
            <w:pPr>
              <w:rPr>
                <w:sz w:val="18"/>
                <w:szCs w:val="18"/>
              </w:rPr>
            </w:pPr>
            <w:r>
              <w:rPr>
                <w:sz w:val="18"/>
                <w:szCs w:val="18"/>
              </w:rPr>
              <w:t xml:space="preserve">Procedure melding grensoverschrijdend </w:t>
            </w:r>
            <w:r w:rsidR="0020570A">
              <w:rPr>
                <w:sz w:val="18"/>
                <w:szCs w:val="18"/>
              </w:rPr>
              <w:t xml:space="preserve">seksueel </w:t>
            </w:r>
            <w:r>
              <w:rPr>
                <w:sz w:val="18"/>
                <w:szCs w:val="18"/>
              </w:rPr>
              <w:t xml:space="preserve">gedrag </w:t>
            </w:r>
            <w:r w:rsidR="0029105E">
              <w:rPr>
                <w:sz w:val="18"/>
                <w:szCs w:val="18"/>
              </w:rPr>
              <w:t>opsturen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BE3F19" w14:textId="37851E9B" w:rsidR="00F10F13" w:rsidRDefault="008F2C91" w:rsidP="00F3211C">
            <w:pPr>
              <w:rPr>
                <w:sz w:val="18"/>
                <w:szCs w:val="18"/>
              </w:rPr>
            </w:pPr>
            <w:r>
              <w:rPr>
                <w:sz w:val="18"/>
                <w:szCs w:val="18"/>
              </w:rPr>
              <w:t>Maina</w:t>
            </w:r>
            <w:r w:rsidR="00A2449A">
              <w:rPr>
                <w:sz w:val="18"/>
                <w:szCs w:val="18"/>
              </w:rPr>
              <w:t>, Robert</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7613F" w14:textId="77777777" w:rsidR="00F10F13" w:rsidRDefault="00F10F13"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AA8C72" w14:textId="6307B618" w:rsidR="00F10F13" w:rsidRDefault="008F2C91" w:rsidP="00F3211C">
            <w:pPr>
              <w:rPr>
                <w:sz w:val="18"/>
                <w:szCs w:val="18"/>
              </w:rPr>
            </w:pPr>
            <w:r>
              <w:rPr>
                <w:sz w:val="18"/>
                <w:szCs w:val="18"/>
              </w:rPr>
              <w:t>GMR</w:t>
            </w:r>
            <w:r w:rsidR="00F10F13">
              <w:rPr>
                <w:sz w:val="18"/>
                <w:szCs w:val="18"/>
              </w:rPr>
              <w:t xml:space="preserve"> gaat </w:t>
            </w:r>
            <w:r w:rsidR="005A40CE">
              <w:rPr>
                <w:sz w:val="18"/>
                <w:szCs w:val="18"/>
              </w:rPr>
              <w:t xml:space="preserve">deze </w:t>
            </w:r>
            <w:r>
              <w:rPr>
                <w:sz w:val="18"/>
                <w:szCs w:val="18"/>
              </w:rPr>
              <w:t>opsturen.</w:t>
            </w:r>
          </w:p>
        </w:tc>
      </w:tr>
      <w:tr w:rsidR="00FC7E9B" w14:paraId="37AAA986"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ED892B8" w14:textId="0E409F92" w:rsidR="00FC7E9B" w:rsidRDefault="00FC7E9B" w:rsidP="00F3211C">
            <w:pPr>
              <w:rPr>
                <w:sz w:val="18"/>
                <w:szCs w:val="18"/>
              </w:rPr>
            </w:pPr>
            <w:r>
              <w:rPr>
                <w:sz w:val="18"/>
                <w:szCs w:val="18"/>
              </w:rPr>
              <w:t>20241118.2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1854B" w14:textId="7C688DC8" w:rsidR="00FC7E9B" w:rsidRDefault="000C76A9" w:rsidP="00F3211C">
            <w:pPr>
              <w:rPr>
                <w:sz w:val="18"/>
                <w:szCs w:val="18"/>
              </w:rPr>
            </w:pPr>
            <w:r>
              <w:rPr>
                <w:sz w:val="18"/>
                <w:szCs w:val="18"/>
              </w:rPr>
              <w:t xml:space="preserve">Samen met de leerlingenraad </w:t>
            </w:r>
            <w:r w:rsidR="003953D2">
              <w:rPr>
                <w:sz w:val="18"/>
                <w:szCs w:val="18"/>
              </w:rPr>
              <w:t>kritisch kijken naar de leermiddelenlijst; welke methodes gebruiken we (te) weinig.</w:t>
            </w:r>
            <w:r w:rsidR="0026131A">
              <w:rPr>
                <w:sz w:val="18"/>
                <w:szCs w:val="18"/>
              </w:rPr>
              <w:t xml:space="preserve"> Machiel nodigt Mehnoor en </w:t>
            </w:r>
            <w:r w:rsidR="006C6633">
              <w:rPr>
                <w:sz w:val="18"/>
                <w:szCs w:val="18"/>
              </w:rPr>
              <w:t>Simon</w:t>
            </w:r>
            <w:r w:rsidR="0026131A">
              <w:rPr>
                <w:sz w:val="18"/>
                <w:szCs w:val="18"/>
              </w:rPr>
              <w:t xml:space="preserve"> uit. </w:t>
            </w:r>
            <w:r w:rsidR="003953D2">
              <w:rPr>
                <w:sz w:val="18"/>
                <w:szCs w:val="18"/>
              </w:rPr>
              <w:t xml:space="preserve">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E37007" w14:textId="7F365A8F" w:rsidR="00FC7E9B" w:rsidRDefault="009D645A" w:rsidP="00F3211C">
            <w:pPr>
              <w:rPr>
                <w:sz w:val="18"/>
                <w:szCs w:val="18"/>
              </w:rPr>
            </w:pPr>
            <w:r>
              <w:rPr>
                <w:sz w:val="18"/>
                <w:szCs w:val="18"/>
              </w:rPr>
              <w:t>Simon</w:t>
            </w:r>
            <w:r w:rsidR="000C76A9">
              <w:rPr>
                <w:sz w:val="18"/>
                <w:szCs w:val="18"/>
              </w:rPr>
              <w:t xml:space="preserve">, Mehnoor, </w:t>
            </w:r>
            <w:r w:rsidR="003A44F5">
              <w:rPr>
                <w:sz w:val="18"/>
                <w:szCs w:val="18"/>
              </w:rPr>
              <w:t>Machiel</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4D97F5" w14:textId="62199EF8" w:rsidR="00FC7E9B" w:rsidRDefault="000C76A9"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B5C8E" w14:textId="0F5468E2" w:rsidR="00FC7E9B" w:rsidRDefault="003A44F5" w:rsidP="00F3211C">
            <w:pPr>
              <w:rPr>
                <w:sz w:val="18"/>
                <w:szCs w:val="18"/>
              </w:rPr>
            </w:pPr>
            <w:r>
              <w:rPr>
                <w:sz w:val="18"/>
                <w:szCs w:val="18"/>
              </w:rPr>
              <w:t>Voor 1 november</w:t>
            </w:r>
          </w:p>
        </w:tc>
      </w:tr>
      <w:tr w:rsidR="00BF087F" w14:paraId="376EB4F4"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34C18F3" w14:textId="0A697554" w:rsidR="00BF087F" w:rsidRDefault="00BF087F" w:rsidP="00F3211C">
            <w:pPr>
              <w:rPr>
                <w:sz w:val="18"/>
                <w:szCs w:val="18"/>
              </w:rPr>
            </w:pPr>
            <w:r>
              <w:rPr>
                <w:sz w:val="18"/>
                <w:szCs w:val="18"/>
              </w:rPr>
              <w:t>20250519.1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66154A" w14:textId="486A9AB9" w:rsidR="00BF087F" w:rsidRDefault="00806D0F" w:rsidP="00F3211C">
            <w:pPr>
              <w:rPr>
                <w:sz w:val="18"/>
                <w:szCs w:val="18"/>
              </w:rPr>
            </w:pPr>
            <w:r>
              <w:rPr>
                <w:sz w:val="18"/>
                <w:szCs w:val="18"/>
              </w:rPr>
              <w:t>Evaluatie</w:t>
            </w:r>
            <w:r w:rsidR="00D42028">
              <w:rPr>
                <w:sz w:val="18"/>
                <w:szCs w:val="18"/>
              </w:rPr>
              <w:t xml:space="preserve"> </w:t>
            </w:r>
            <w:r w:rsidR="00C556F7">
              <w:rPr>
                <w:sz w:val="18"/>
                <w:szCs w:val="18"/>
              </w:rPr>
              <w:t>uitgestelde cijfers in</w:t>
            </w:r>
            <w:r w:rsidR="00BF087F">
              <w:rPr>
                <w:sz w:val="18"/>
                <w:szCs w:val="18"/>
              </w:rPr>
              <w:t xml:space="preserve"> Magister wordt besproken in de ouderklankbordgroep/leerlingenraad</w:t>
            </w:r>
            <w:r w:rsidR="00D42028">
              <w:rPr>
                <w:sz w:val="18"/>
                <w:szCs w:val="18"/>
              </w:rPr>
              <w:t xml:space="preserve"> en deelraad</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BB11E" w14:textId="41E6C7DA" w:rsidR="00BF087F" w:rsidRDefault="00BF087F"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6A1D7" w14:textId="2246D566" w:rsidR="00BF087F" w:rsidRDefault="00BF087F"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0B9C0E" w14:textId="3CBE8D5D" w:rsidR="00BF087F" w:rsidRDefault="00732F0B" w:rsidP="00F3211C">
            <w:pPr>
              <w:rPr>
                <w:sz w:val="18"/>
                <w:szCs w:val="18"/>
              </w:rPr>
            </w:pPr>
            <w:r>
              <w:rPr>
                <w:sz w:val="18"/>
                <w:szCs w:val="18"/>
              </w:rPr>
              <w:t>Gaat dit pas doen</w:t>
            </w:r>
            <w:r w:rsidR="00776123">
              <w:rPr>
                <w:sz w:val="18"/>
                <w:szCs w:val="18"/>
              </w:rPr>
              <w:t xml:space="preserve"> </w:t>
            </w:r>
            <w:r>
              <w:rPr>
                <w:sz w:val="18"/>
                <w:szCs w:val="18"/>
              </w:rPr>
              <w:t>na de pilot geplande cijfer</w:t>
            </w:r>
            <w:r w:rsidR="00776123">
              <w:rPr>
                <w:sz w:val="18"/>
                <w:szCs w:val="18"/>
              </w:rPr>
              <w:t>verschijning.</w:t>
            </w:r>
          </w:p>
        </w:tc>
      </w:tr>
      <w:tr w:rsidR="006F1FEE" w14:paraId="2B30A88C"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F0F9221" w14:textId="3266D29B" w:rsidR="006F1FEE" w:rsidRDefault="006F1FEE" w:rsidP="00F3211C">
            <w:pPr>
              <w:rPr>
                <w:sz w:val="18"/>
                <w:szCs w:val="18"/>
              </w:rPr>
            </w:pPr>
            <w:r>
              <w:rPr>
                <w:sz w:val="18"/>
                <w:szCs w:val="18"/>
              </w:rPr>
              <w:t>20250519.2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65F6A5" w14:textId="41CE99BC" w:rsidR="006F1FEE" w:rsidRDefault="006F1FEE" w:rsidP="00F3211C">
            <w:pPr>
              <w:rPr>
                <w:sz w:val="18"/>
                <w:szCs w:val="18"/>
              </w:rPr>
            </w:pPr>
            <w:r>
              <w:rPr>
                <w:sz w:val="18"/>
                <w:szCs w:val="18"/>
              </w:rPr>
              <w:t xml:space="preserve">Martijn zoekt uit waarom onze fte’s de meerjarenbegroting </w:t>
            </w:r>
            <w:r w:rsidR="002F5A3C">
              <w:rPr>
                <w:sz w:val="18"/>
                <w:szCs w:val="18"/>
              </w:rPr>
              <w:t xml:space="preserve">met 6 fte afneemt. </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B3FF0B" w14:textId="7FD0FD9B" w:rsidR="006F1FEE" w:rsidRDefault="002F5A3C"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4C206F" w14:textId="53156089" w:rsidR="006F1FEE" w:rsidRDefault="002F5A3C"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5418D" w14:textId="172A41DD" w:rsidR="006F1FEE" w:rsidRDefault="00454CD0" w:rsidP="00F3211C">
            <w:pPr>
              <w:rPr>
                <w:sz w:val="18"/>
                <w:szCs w:val="18"/>
              </w:rPr>
            </w:pPr>
            <w:r>
              <w:rPr>
                <w:sz w:val="18"/>
                <w:szCs w:val="18"/>
              </w:rPr>
              <w:t>1 oktober komt dit aan bod bij begrotingsoverleg van Martijn</w:t>
            </w:r>
          </w:p>
        </w:tc>
      </w:tr>
      <w:tr w:rsidR="00DB2D07" w14:paraId="0BF284A9"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F6BE42F" w14:textId="5403C6B6" w:rsidR="00DB2D07" w:rsidRDefault="00DB2D07" w:rsidP="00F3211C">
            <w:pPr>
              <w:rPr>
                <w:sz w:val="18"/>
                <w:szCs w:val="18"/>
              </w:rPr>
            </w:pPr>
            <w:r>
              <w:rPr>
                <w:sz w:val="18"/>
                <w:szCs w:val="18"/>
              </w:rPr>
              <w:t>20250630.2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DC340" w14:textId="2724D024" w:rsidR="00DB2D07" w:rsidRDefault="00DB2D07" w:rsidP="00F3211C">
            <w:pPr>
              <w:rPr>
                <w:sz w:val="18"/>
                <w:szCs w:val="18"/>
              </w:rPr>
            </w:pPr>
            <w:r>
              <w:rPr>
                <w:sz w:val="18"/>
                <w:szCs w:val="18"/>
              </w:rPr>
              <w:t xml:space="preserve">We evalueren het </w:t>
            </w:r>
            <w:r w:rsidR="00BE29B5">
              <w:rPr>
                <w:sz w:val="18"/>
                <w:szCs w:val="18"/>
              </w:rPr>
              <w:t>formatieplan 2025/2026</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D868D6" w14:textId="509F8FD9" w:rsidR="00DB2D07" w:rsidRDefault="00BE29B5"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3A9383" w14:textId="40062B0F" w:rsidR="00DB2D07" w:rsidRDefault="00BE29B5"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39E428" w14:textId="34F85BB1" w:rsidR="00DB2D07" w:rsidRDefault="008C7DE3" w:rsidP="00F3211C">
            <w:pPr>
              <w:rPr>
                <w:sz w:val="18"/>
                <w:szCs w:val="18"/>
              </w:rPr>
            </w:pPr>
            <w:r>
              <w:rPr>
                <w:sz w:val="18"/>
                <w:szCs w:val="18"/>
              </w:rPr>
              <w:t xml:space="preserve">19 januari of </w:t>
            </w:r>
            <w:r w:rsidR="00071E01">
              <w:rPr>
                <w:sz w:val="18"/>
                <w:szCs w:val="18"/>
              </w:rPr>
              <w:t xml:space="preserve">9 maart </w:t>
            </w:r>
            <w:r>
              <w:rPr>
                <w:sz w:val="18"/>
                <w:szCs w:val="18"/>
              </w:rPr>
              <w:t>2026</w:t>
            </w:r>
          </w:p>
        </w:tc>
      </w:tr>
      <w:tr w:rsidR="002655BF" w14:paraId="10A761EC"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4C5CF9" w14:textId="54F63C06" w:rsidR="002655BF" w:rsidRDefault="002655BF" w:rsidP="00F3211C">
            <w:pPr>
              <w:rPr>
                <w:sz w:val="18"/>
                <w:szCs w:val="18"/>
              </w:rPr>
            </w:pPr>
            <w:r>
              <w:rPr>
                <w:sz w:val="18"/>
                <w:szCs w:val="18"/>
              </w:rPr>
              <w:t>2025</w:t>
            </w:r>
            <w:r w:rsidR="00ED5FE6">
              <w:rPr>
                <w:sz w:val="18"/>
                <w:szCs w:val="18"/>
              </w:rPr>
              <w:t>0922.1</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977926" w14:textId="2477BB1D" w:rsidR="002655BF" w:rsidRDefault="00ED5FE6" w:rsidP="00F3211C">
            <w:pPr>
              <w:rPr>
                <w:sz w:val="18"/>
                <w:szCs w:val="18"/>
              </w:rPr>
            </w:pPr>
            <w:r>
              <w:rPr>
                <w:sz w:val="18"/>
                <w:szCs w:val="18"/>
              </w:rPr>
              <w:t>We evalueren het takenboek 2025/2026</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0F8598" w14:textId="42E1A3B2" w:rsidR="002655BF" w:rsidRDefault="00ED5FE6" w:rsidP="00F3211C">
            <w:pPr>
              <w:rPr>
                <w:sz w:val="18"/>
                <w:szCs w:val="18"/>
              </w:rPr>
            </w:pPr>
            <w:r>
              <w:rPr>
                <w:sz w:val="18"/>
                <w:szCs w:val="18"/>
              </w:rPr>
              <w:t>Martijn/Maina</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4C313" w14:textId="471EB4B4" w:rsidR="002655BF" w:rsidRDefault="00ED5FE6"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3CAC35" w14:textId="5F5D180E" w:rsidR="002655BF" w:rsidRDefault="00ED5FE6" w:rsidP="00F3211C">
            <w:pPr>
              <w:rPr>
                <w:sz w:val="18"/>
                <w:szCs w:val="18"/>
              </w:rPr>
            </w:pPr>
            <w:r>
              <w:rPr>
                <w:sz w:val="18"/>
                <w:szCs w:val="18"/>
              </w:rPr>
              <w:t>Voor voorjaar 2026</w:t>
            </w:r>
          </w:p>
        </w:tc>
      </w:tr>
      <w:tr w:rsidR="000A2A29" w14:paraId="232E5520"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7A06E77" w14:textId="689BF2FD" w:rsidR="000A2A29" w:rsidRDefault="000A2A29" w:rsidP="00F3211C">
            <w:pPr>
              <w:rPr>
                <w:sz w:val="18"/>
                <w:szCs w:val="18"/>
              </w:rPr>
            </w:pPr>
            <w:r>
              <w:rPr>
                <w:sz w:val="18"/>
                <w:szCs w:val="18"/>
              </w:rPr>
              <w:t>20250922.2</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AB1CF" w14:textId="7DA7465B" w:rsidR="000A2A29" w:rsidRDefault="002F4326" w:rsidP="00F3211C">
            <w:pPr>
              <w:rPr>
                <w:sz w:val="18"/>
                <w:szCs w:val="18"/>
              </w:rPr>
            </w:pPr>
            <w:r>
              <w:rPr>
                <w:sz w:val="18"/>
                <w:szCs w:val="18"/>
              </w:rPr>
              <w:t xml:space="preserve">Voorstel welke activiteiten wel/niet </w:t>
            </w:r>
            <w:r w:rsidR="00A4344C">
              <w:rPr>
                <w:sz w:val="18"/>
                <w:szCs w:val="18"/>
              </w:rPr>
              <w:t>meetellen als onderwijstijd</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441F39" w14:textId="02FE61E7" w:rsidR="000A2A29" w:rsidRDefault="00A4344C" w:rsidP="00F3211C">
            <w:pPr>
              <w:rPr>
                <w:sz w:val="18"/>
                <w:szCs w:val="18"/>
              </w:rPr>
            </w:pPr>
            <w:r>
              <w:rPr>
                <w:sz w:val="18"/>
                <w:szCs w:val="18"/>
              </w:rPr>
              <w:t>Martijn</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EC36C" w14:textId="2E575EDB" w:rsidR="000A2A29" w:rsidRDefault="00A4344C" w:rsidP="00F3211C">
            <w:pPr>
              <w:rPr>
                <w:sz w:val="18"/>
                <w:szCs w:val="18"/>
              </w:rPr>
            </w:pPr>
            <w:r>
              <w:rPr>
                <w:sz w:val="18"/>
                <w:szCs w:val="18"/>
              </w:rPr>
              <w:t xml:space="preserve">Open </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BC76D" w14:textId="329DB4FF" w:rsidR="000A2A29" w:rsidRDefault="00A4344C" w:rsidP="00F3211C">
            <w:pPr>
              <w:rPr>
                <w:sz w:val="18"/>
                <w:szCs w:val="18"/>
              </w:rPr>
            </w:pPr>
            <w:r>
              <w:rPr>
                <w:sz w:val="18"/>
                <w:szCs w:val="18"/>
              </w:rPr>
              <w:t>Donderdag 6 november</w:t>
            </w:r>
          </w:p>
        </w:tc>
      </w:tr>
      <w:tr w:rsidR="000A2A29" w14:paraId="48F576E1" w14:textId="77777777" w:rsidTr="00F3211C">
        <w:trPr>
          <w:trHeight w:val="172"/>
        </w:trPr>
        <w:tc>
          <w:tcPr>
            <w:tcW w:w="1252"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7A17680" w14:textId="0FE5F389" w:rsidR="000A2A29" w:rsidRDefault="000A2A29" w:rsidP="00F3211C">
            <w:pPr>
              <w:rPr>
                <w:sz w:val="18"/>
                <w:szCs w:val="18"/>
              </w:rPr>
            </w:pPr>
            <w:r>
              <w:rPr>
                <w:sz w:val="18"/>
                <w:szCs w:val="18"/>
              </w:rPr>
              <w:t>20250922.3</w:t>
            </w:r>
          </w:p>
        </w:tc>
        <w:tc>
          <w:tcPr>
            <w:tcW w:w="49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4C0849" w14:textId="547B38E8" w:rsidR="000A2A29" w:rsidRDefault="00762981" w:rsidP="00F3211C">
            <w:pPr>
              <w:rPr>
                <w:sz w:val="18"/>
                <w:szCs w:val="18"/>
              </w:rPr>
            </w:pPr>
            <w:r>
              <w:rPr>
                <w:sz w:val="18"/>
                <w:szCs w:val="18"/>
              </w:rPr>
              <w:t>Enquête telefoonbeleid voor leerlingen opstellen</w:t>
            </w:r>
          </w:p>
        </w:tc>
        <w:tc>
          <w:tcPr>
            <w:tcW w:w="17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68EB1" w14:textId="5E794EAD" w:rsidR="000A2A29" w:rsidRDefault="00762981" w:rsidP="00F3211C">
            <w:pPr>
              <w:rPr>
                <w:sz w:val="18"/>
                <w:szCs w:val="18"/>
              </w:rPr>
            </w:pPr>
            <w:r>
              <w:rPr>
                <w:sz w:val="18"/>
                <w:szCs w:val="18"/>
              </w:rPr>
              <w:t>Martijn/Simon/Mehnoor</w:t>
            </w:r>
          </w:p>
        </w:tc>
        <w:tc>
          <w:tcPr>
            <w:tcW w:w="99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D02A8" w14:textId="77844247" w:rsidR="000A2A29" w:rsidRDefault="00762981" w:rsidP="00F3211C">
            <w:pPr>
              <w:rPr>
                <w:sz w:val="18"/>
                <w:szCs w:val="18"/>
              </w:rPr>
            </w:pPr>
            <w:r>
              <w:rPr>
                <w:sz w:val="18"/>
                <w:szCs w:val="18"/>
              </w:rPr>
              <w:t>Open</w:t>
            </w:r>
          </w:p>
        </w:tc>
        <w:tc>
          <w:tcPr>
            <w:tcW w:w="538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5B9F28" w14:textId="360E4633" w:rsidR="000A2A29" w:rsidRDefault="002F4326" w:rsidP="00F3211C">
            <w:pPr>
              <w:rPr>
                <w:sz w:val="18"/>
                <w:szCs w:val="18"/>
              </w:rPr>
            </w:pPr>
            <w:r>
              <w:rPr>
                <w:sz w:val="18"/>
                <w:szCs w:val="18"/>
              </w:rPr>
              <w:t>Week na de herfstvakantie</w:t>
            </w:r>
          </w:p>
        </w:tc>
      </w:tr>
    </w:tbl>
    <w:p w14:paraId="4A689664" w14:textId="77777777" w:rsidR="00877C3A" w:rsidRDefault="00877C3A">
      <w:pPr>
        <w:pBdr>
          <w:top w:val="nil"/>
          <w:left w:val="nil"/>
          <w:bottom w:val="nil"/>
          <w:right w:val="nil"/>
          <w:between w:val="nil"/>
        </w:pBdr>
        <w:spacing w:line="240" w:lineRule="auto"/>
        <w:rPr>
          <w:color w:val="A6A6A6"/>
          <w:sz w:val="20"/>
          <w:szCs w:val="20"/>
        </w:rPr>
      </w:pPr>
    </w:p>
    <w:sectPr w:rsidR="00877C3A">
      <w:pgSz w:w="16834" w:h="11909" w:orient="landscape"/>
      <w:pgMar w:top="1440" w:right="1440" w:bottom="1440" w:left="1440" w:header="357"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C1B9" w14:textId="77777777" w:rsidR="00FF7993" w:rsidRDefault="00FF7993">
      <w:pPr>
        <w:spacing w:line="240" w:lineRule="auto"/>
      </w:pPr>
      <w:r>
        <w:separator/>
      </w:r>
    </w:p>
  </w:endnote>
  <w:endnote w:type="continuationSeparator" w:id="0">
    <w:p w14:paraId="576BAD11" w14:textId="77777777" w:rsidR="00FF7993" w:rsidRDefault="00FF7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0EED" w14:textId="77777777" w:rsidR="00FF7993" w:rsidRDefault="00FF7993">
      <w:pPr>
        <w:spacing w:line="240" w:lineRule="auto"/>
      </w:pPr>
      <w:r>
        <w:separator/>
      </w:r>
    </w:p>
  </w:footnote>
  <w:footnote w:type="continuationSeparator" w:id="0">
    <w:p w14:paraId="50140E4F" w14:textId="77777777" w:rsidR="00FF7993" w:rsidRDefault="00FF79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F477" w14:textId="77777777" w:rsidR="00877C3A" w:rsidRDefault="00877C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23C"/>
    <w:multiLevelType w:val="hybridMultilevel"/>
    <w:tmpl w:val="9608305E"/>
    <w:lvl w:ilvl="0" w:tplc="607601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5D5BB1"/>
    <w:multiLevelType w:val="multilevel"/>
    <w:tmpl w:val="B80E9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0A2140"/>
    <w:multiLevelType w:val="hybridMultilevel"/>
    <w:tmpl w:val="53463626"/>
    <w:lvl w:ilvl="0" w:tplc="6E52C36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1815249"/>
    <w:multiLevelType w:val="multilevel"/>
    <w:tmpl w:val="E29AD2E2"/>
    <w:lvl w:ilvl="0">
      <w:start w:val="1"/>
      <w:numFmt w:val="bullet"/>
      <w:lvlText w:val="●"/>
      <w:lvlJc w:val="left"/>
      <w:pPr>
        <w:ind w:left="428" w:hanging="360"/>
      </w:pPr>
      <w:rPr>
        <w:rFonts w:ascii="Noto Sans Symbols" w:eastAsia="Noto Sans Symbols" w:hAnsi="Noto Sans Symbols" w:cs="Noto Sans Symbols"/>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4" w15:restartNumberingAfterBreak="0">
    <w:nsid w:val="386C3B09"/>
    <w:multiLevelType w:val="multilevel"/>
    <w:tmpl w:val="8EBC6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20754E"/>
    <w:multiLevelType w:val="multilevel"/>
    <w:tmpl w:val="E6E44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8D6AA0"/>
    <w:multiLevelType w:val="multilevel"/>
    <w:tmpl w:val="853CB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C46081"/>
    <w:multiLevelType w:val="hybridMultilevel"/>
    <w:tmpl w:val="F6584904"/>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8" w15:restartNumberingAfterBreak="0">
    <w:nsid w:val="521E1F83"/>
    <w:multiLevelType w:val="multilevel"/>
    <w:tmpl w:val="59D0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CA3290"/>
    <w:multiLevelType w:val="multilevel"/>
    <w:tmpl w:val="EACC5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435977"/>
    <w:multiLevelType w:val="multilevel"/>
    <w:tmpl w:val="06065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5721973">
    <w:abstractNumId w:val="9"/>
  </w:num>
  <w:num w:numId="2" w16cid:durableId="472219102">
    <w:abstractNumId w:val="1"/>
  </w:num>
  <w:num w:numId="3" w16cid:durableId="579559081">
    <w:abstractNumId w:val="8"/>
  </w:num>
  <w:num w:numId="4" w16cid:durableId="950816654">
    <w:abstractNumId w:val="10"/>
  </w:num>
  <w:num w:numId="5" w16cid:durableId="1151603087">
    <w:abstractNumId w:val="6"/>
  </w:num>
  <w:num w:numId="6" w16cid:durableId="488595758">
    <w:abstractNumId w:val="3"/>
  </w:num>
  <w:num w:numId="7" w16cid:durableId="1962878514">
    <w:abstractNumId w:val="5"/>
  </w:num>
  <w:num w:numId="8" w16cid:durableId="1953246152">
    <w:abstractNumId w:val="7"/>
  </w:num>
  <w:num w:numId="9" w16cid:durableId="418909352">
    <w:abstractNumId w:val="4"/>
  </w:num>
  <w:num w:numId="10" w16cid:durableId="3823048">
    <w:abstractNumId w:val="2"/>
  </w:num>
  <w:num w:numId="11" w16cid:durableId="172564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3A"/>
    <w:rsid w:val="00000AAA"/>
    <w:rsid w:val="00004522"/>
    <w:rsid w:val="00005773"/>
    <w:rsid w:val="000065CE"/>
    <w:rsid w:val="00006E14"/>
    <w:rsid w:val="000118DC"/>
    <w:rsid w:val="00012B0E"/>
    <w:rsid w:val="00014E9D"/>
    <w:rsid w:val="00016FDC"/>
    <w:rsid w:val="00024719"/>
    <w:rsid w:val="0002778D"/>
    <w:rsid w:val="000279C5"/>
    <w:rsid w:val="0003216F"/>
    <w:rsid w:val="000323CA"/>
    <w:rsid w:val="00033CFD"/>
    <w:rsid w:val="0003492A"/>
    <w:rsid w:val="000407F2"/>
    <w:rsid w:val="000429ED"/>
    <w:rsid w:val="000437CF"/>
    <w:rsid w:val="000452D8"/>
    <w:rsid w:val="00054D66"/>
    <w:rsid w:val="00062064"/>
    <w:rsid w:val="00063F98"/>
    <w:rsid w:val="000659BD"/>
    <w:rsid w:val="00065E4F"/>
    <w:rsid w:val="000670E7"/>
    <w:rsid w:val="00067315"/>
    <w:rsid w:val="00067430"/>
    <w:rsid w:val="00070FC1"/>
    <w:rsid w:val="00071121"/>
    <w:rsid w:val="00071E01"/>
    <w:rsid w:val="00073587"/>
    <w:rsid w:val="000747FB"/>
    <w:rsid w:val="00075D46"/>
    <w:rsid w:val="0008292F"/>
    <w:rsid w:val="0008450A"/>
    <w:rsid w:val="00084F8B"/>
    <w:rsid w:val="00087FF8"/>
    <w:rsid w:val="00090D67"/>
    <w:rsid w:val="00094551"/>
    <w:rsid w:val="000948ED"/>
    <w:rsid w:val="000A03F1"/>
    <w:rsid w:val="000A2A29"/>
    <w:rsid w:val="000A4DCE"/>
    <w:rsid w:val="000C5066"/>
    <w:rsid w:val="000C591C"/>
    <w:rsid w:val="000C76A9"/>
    <w:rsid w:val="000D1673"/>
    <w:rsid w:val="000D2D7B"/>
    <w:rsid w:val="000D3E8E"/>
    <w:rsid w:val="000D4A90"/>
    <w:rsid w:val="000D70AF"/>
    <w:rsid w:val="000E40ED"/>
    <w:rsid w:val="000E74E7"/>
    <w:rsid w:val="000F13AC"/>
    <w:rsid w:val="000F41FD"/>
    <w:rsid w:val="000F55A4"/>
    <w:rsid w:val="00100B0F"/>
    <w:rsid w:val="00102129"/>
    <w:rsid w:val="00104030"/>
    <w:rsid w:val="00105342"/>
    <w:rsid w:val="00106059"/>
    <w:rsid w:val="00107947"/>
    <w:rsid w:val="00107E12"/>
    <w:rsid w:val="00110074"/>
    <w:rsid w:val="00112D9C"/>
    <w:rsid w:val="00114376"/>
    <w:rsid w:val="00114C5F"/>
    <w:rsid w:val="00114F79"/>
    <w:rsid w:val="0011638B"/>
    <w:rsid w:val="00120A26"/>
    <w:rsid w:val="00123396"/>
    <w:rsid w:val="00136BD8"/>
    <w:rsid w:val="00137F17"/>
    <w:rsid w:val="001425AD"/>
    <w:rsid w:val="0014407A"/>
    <w:rsid w:val="00145364"/>
    <w:rsid w:val="00145487"/>
    <w:rsid w:val="001514C2"/>
    <w:rsid w:val="001524BE"/>
    <w:rsid w:val="00152794"/>
    <w:rsid w:val="00153E49"/>
    <w:rsid w:val="001548DE"/>
    <w:rsid w:val="001553E2"/>
    <w:rsid w:val="00156473"/>
    <w:rsid w:val="0015706A"/>
    <w:rsid w:val="0017100C"/>
    <w:rsid w:val="00172278"/>
    <w:rsid w:val="00174274"/>
    <w:rsid w:val="00174415"/>
    <w:rsid w:val="00177977"/>
    <w:rsid w:val="00181205"/>
    <w:rsid w:val="0018261B"/>
    <w:rsid w:val="00183466"/>
    <w:rsid w:val="00185BB1"/>
    <w:rsid w:val="001902C1"/>
    <w:rsid w:val="00194316"/>
    <w:rsid w:val="00195936"/>
    <w:rsid w:val="001970A2"/>
    <w:rsid w:val="00197899"/>
    <w:rsid w:val="001A135A"/>
    <w:rsid w:val="001A26D3"/>
    <w:rsid w:val="001A48C3"/>
    <w:rsid w:val="001A4FFB"/>
    <w:rsid w:val="001A56A7"/>
    <w:rsid w:val="001A5DD0"/>
    <w:rsid w:val="001B3F81"/>
    <w:rsid w:val="001B45E1"/>
    <w:rsid w:val="001B4F2D"/>
    <w:rsid w:val="001B5396"/>
    <w:rsid w:val="001B53A3"/>
    <w:rsid w:val="001B6925"/>
    <w:rsid w:val="001C0493"/>
    <w:rsid w:val="001C2767"/>
    <w:rsid w:val="001C4282"/>
    <w:rsid w:val="001C79FC"/>
    <w:rsid w:val="001D27AC"/>
    <w:rsid w:val="001D2C24"/>
    <w:rsid w:val="001D2E37"/>
    <w:rsid w:val="001D7BCA"/>
    <w:rsid w:val="001E08D9"/>
    <w:rsid w:val="001E2A40"/>
    <w:rsid w:val="001E74C0"/>
    <w:rsid w:val="001F3476"/>
    <w:rsid w:val="001F54AB"/>
    <w:rsid w:val="001F655B"/>
    <w:rsid w:val="001F7222"/>
    <w:rsid w:val="00200132"/>
    <w:rsid w:val="002002D4"/>
    <w:rsid w:val="0020348D"/>
    <w:rsid w:val="0020570A"/>
    <w:rsid w:val="00206FFF"/>
    <w:rsid w:val="00211C27"/>
    <w:rsid w:val="00213373"/>
    <w:rsid w:val="00216399"/>
    <w:rsid w:val="00216E51"/>
    <w:rsid w:val="00221ED6"/>
    <w:rsid w:val="00221F71"/>
    <w:rsid w:val="00225BDD"/>
    <w:rsid w:val="00230EFD"/>
    <w:rsid w:val="00231A74"/>
    <w:rsid w:val="002401EB"/>
    <w:rsid w:val="00241AAA"/>
    <w:rsid w:val="00243154"/>
    <w:rsid w:val="00243B2F"/>
    <w:rsid w:val="002467C0"/>
    <w:rsid w:val="00247A63"/>
    <w:rsid w:val="002530F6"/>
    <w:rsid w:val="002556CD"/>
    <w:rsid w:val="002579A0"/>
    <w:rsid w:val="00257A1C"/>
    <w:rsid w:val="0026131A"/>
    <w:rsid w:val="002655BF"/>
    <w:rsid w:val="00271428"/>
    <w:rsid w:val="0027175B"/>
    <w:rsid w:val="0027378C"/>
    <w:rsid w:val="002868DB"/>
    <w:rsid w:val="0028790E"/>
    <w:rsid w:val="0029040F"/>
    <w:rsid w:val="0029105E"/>
    <w:rsid w:val="00291D1B"/>
    <w:rsid w:val="0029319A"/>
    <w:rsid w:val="00294949"/>
    <w:rsid w:val="002963A6"/>
    <w:rsid w:val="002A2363"/>
    <w:rsid w:val="002A3D52"/>
    <w:rsid w:val="002A3F0C"/>
    <w:rsid w:val="002A4C30"/>
    <w:rsid w:val="002A601D"/>
    <w:rsid w:val="002B5B80"/>
    <w:rsid w:val="002B75DE"/>
    <w:rsid w:val="002C2A76"/>
    <w:rsid w:val="002C454A"/>
    <w:rsid w:val="002C4ABE"/>
    <w:rsid w:val="002C53B6"/>
    <w:rsid w:val="002D2788"/>
    <w:rsid w:val="002D2DE8"/>
    <w:rsid w:val="002D3E7E"/>
    <w:rsid w:val="002D78B2"/>
    <w:rsid w:val="002E0A6C"/>
    <w:rsid w:val="002E175D"/>
    <w:rsid w:val="002E300E"/>
    <w:rsid w:val="002E3444"/>
    <w:rsid w:val="002F0F99"/>
    <w:rsid w:val="002F122A"/>
    <w:rsid w:val="002F1383"/>
    <w:rsid w:val="002F30AB"/>
    <w:rsid w:val="002F4326"/>
    <w:rsid w:val="002F45B8"/>
    <w:rsid w:val="002F5653"/>
    <w:rsid w:val="002F5A3C"/>
    <w:rsid w:val="002F63EF"/>
    <w:rsid w:val="002F661F"/>
    <w:rsid w:val="00300021"/>
    <w:rsid w:val="003006D2"/>
    <w:rsid w:val="0030300C"/>
    <w:rsid w:val="00304B63"/>
    <w:rsid w:val="003054E2"/>
    <w:rsid w:val="00311D1D"/>
    <w:rsid w:val="00313652"/>
    <w:rsid w:val="00315CDE"/>
    <w:rsid w:val="003161E0"/>
    <w:rsid w:val="00320E6E"/>
    <w:rsid w:val="00322951"/>
    <w:rsid w:val="00324B07"/>
    <w:rsid w:val="00331460"/>
    <w:rsid w:val="003342AF"/>
    <w:rsid w:val="0033632A"/>
    <w:rsid w:val="00336ED2"/>
    <w:rsid w:val="00337BB3"/>
    <w:rsid w:val="00342737"/>
    <w:rsid w:val="003431EB"/>
    <w:rsid w:val="00344097"/>
    <w:rsid w:val="00346987"/>
    <w:rsid w:val="00350B84"/>
    <w:rsid w:val="00352090"/>
    <w:rsid w:val="00354FF1"/>
    <w:rsid w:val="00355935"/>
    <w:rsid w:val="00356DA8"/>
    <w:rsid w:val="003600F0"/>
    <w:rsid w:val="003629B4"/>
    <w:rsid w:val="003656EE"/>
    <w:rsid w:val="00365E88"/>
    <w:rsid w:val="00366108"/>
    <w:rsid w:val="00372470"/>
    <w:rsid w:val="003743DA"/>
    <w:rsid w:val="0037783F"/>
    <w:rsid w:val="0038055B"/>
    <w:rsid w:val="00381877"/>
    <w:rsid w:val="00381F6B"/>
    <w:rsid w:val="00382781"/>
    <w:rsid w:val="00391D8B"/>
    <w:rsid w:val="00393ABC"/>
    <w:rsid w:val="00394EDD"/>
    <w:rsid w:val="003951BB"/>
    <w:rsid w:val="0039531B"/>
    <w:rsid w:val="003953D2"/>
    <w:rsid w:val="00395BA4"/>
    <w:rsid w:val="003961CF"/>
    <w:rsid w:val="0039646B"/>
    <w:rsid w:val="003A2809"/>
    <w:rsid w:val="003A44F5"/>
    <w:rsid w:val="003A6110"/>
    <w:rsid w:val="003A7C16"/>
    <w:rsid w:val="003B26DB"/>
    <w:rsid w:val="003B2DF6"/>
    <w:rsid w:val="003B3997"/>
    <w:rsid w:val="003B54B2"/>
    <w:rsid w:val="003B69A6"/>
    <w:rsid w:val="003C312E"/>
    <w:rsid w:val="003C313E"/>
    <w:rsid w:val="003C3998"/>
    <w:rsid w:val="003C62A6"/>
    <w:rsid w:val="003C7505"/>
    <w:rsid w:val="003D025C"/>
    <w:rsid w:val="003D0ADA"/>
    <w:rsid w:val="003D2C51"/>
    <w:rsid w:val="003D3F7F"/>
    <w:rsid w:val="003E06B2"/>
    <w:rsid w:val="003E1C83"/>
    <w:rsid w:val="003E1CF7"/>
    <w:rsid w:val="003E7DB1"/>
    <w:rsid w:val="003F024C"/>
    <w:rsid w:val="003F0EA8"/>
    <w:rsid w:val="003F3178"/>
    <w:rsid w:val="003F5B11"/>
    <w:rsid w:val="003F5D99"/>
    <w:rsid w:val="003F701E"/>
    <w:rsid w:val="00403E8D"/>
    <w:rsid w:val="004050D2"/>
    <w:rsid w:val="00406407"/>
    <w:rsid w:val="00407FFA"/>
    <w:rsid w:val="0041283E"/>
    <w:rsid w:val="0041592C"/>
    <w:rsid w:val="00415EEE"/>
    <w:rsid w:val="00417606"/>
    <w:rsid w:val="00420D3B"/>
    <w:rsid w:val="00421BC0"/>
    <w:rsid w:val="004309DF"/>
    <w:rsid w:val="0043375B"/>
    <w:rsid w:val="00433CA3"/>
    <w:rsid w:val="004354E6"/>
    <w:rsid w:val="004376DD"/>
    <w:rsid w:val="00440B4F"/>
    <w:rsid w:val="00445DD7"/>
    <w:rsid w:val="004467A4"/>
    <w:rsid w:val="00447B64"/>
    <w:rsid w:val="00450950"/>
    <w:rsid w:val="00450DE5"/>
    <w:rsid w:val="00454687"/>
    <w:rsid w:val="00454CD0"/>
    <w:rsid w:val="00455136"/>
    <w:rsid w:val="00455875"/>
    <w:rsid w:val="00463F33"/>
    <w:rsid w:val="004645EC"/>
    <w:rsid w:val="0047135A"/>
    <w:rsid w:val="00472145"/>
    <w:rsid w:val="004764C4"/>
    <w:rsid w:val="004771BF"/>
    <w:rsid w:val="00477519"/>
    <w:rsid w:val="004775B7"/>
    <w:rsid w:val="004813C0"/>
    <w:rsid w:val="00481C60"/>
    <w:rsid w:val="00484898"/>
    <w:rsid w:val="00485011"/>
    <w:rsid w:val="00492841"/>
    <w:rsid w:val="00492B1A"/>
    <w:rsid w:val="00495A7A"/>
    <w:rsid w:val="00497C09"/>
    <w:rsid w:val="004A32B3"/>
    <w:rsid w:val="004B0AE0"/>
    <w:rsid w:val="004B137A"/>
    <w:rsid w:val="004B57CE"/>
    <w:rsid w:val="004B686F"/>
    <w:rsid w:val="004B6C13"/>
    <w:rsid w:val="004C16FF"/>
    <w:rsid w:val="004C26DE"/>
    <w:rsid w:val="004C2BE4"/>
    <w:rsid w:val="004C2C69"/>
    <w:rsid w:val="004C3762"/>
    <w:rsid w:val="004C63E6"/>
    <w:rsid w:val="004D0B95"/>
    <w:rsid w:val="004D0D37"/>
    <w:rsid w:val="004D6486"/>
    <w:rsid w:val="004E184B"/>
    <w:rsid w:val="004F27C9"/>
    <w:rsid w:val="004F61E5"/>
    <w:rsid w:val="0050015E"/>
    <w:rsid w:val="00501A3D"/>
    <w:rsid w:val="00501ED3"/>
    <w:rsid w:val="005024E5"/>
    <w:rsid w:val="00503799"/>
    <w:rsid w:val="005064EA"/>
    <w:rsid w:val="00513229"/>
    <w:rsid w:val="00523A09"/>
    <w:rsid w:val="00524FA6"/>
    <w:rsid w:val="00525E96"/>
    <w:rsid w:val="0052602B"/>
    <w:rsid w:val="00527AE1"/>
    <w:rsid w:val="005306C8"/>
    <w:rsid w:val="005307E5"/>
    <w:rsid w:val="005333A9"/>
    <w:rsid w:val="0053373C"/>
    <w:rsid w:val="00535C60"/>
    <w:rsid w:val="005366C8"/>
    <w:rsid w:val="00536A51"/>
    <w:rsid w:val="00537FA4"/>
    <w:rsid w:val="00541512"/>
    <w:rsid w:val="00541D4B"/>
    <w:rsid w:val="00543C29"/>
    <w:rsid w:val="0055084C"/>
    <w:rsid w:val="005523EC"/>
    <w:rsid w:val="00552FC8"/>
    <w:rsid w:val="0055372A"/>
    <w:rsid w:val="00553825"/>
    <w:rsid w:val="005553EE"/>
    <w:rsid w:val="00556F59"/>
    <w:rsid w:val="005609D5"/>
    <w:rsid w:val="00562C2C"/>
    <w:rsid w:val="00564206"/>
    <w:rsid w:val="00564469"/>
    <w:rsid w:val="005742CA"/>
    <w:rsid w:val="00582CEF"/>
    <w:rsid w:val="00582DC5"/>
    <w:rsid w:val="00582EFD"/>
    <w:rsid w:val="00583F29"/>
    <w:rsid w:val="0058497F"/>
    <w:rsid w:val="00584AF4"/>
    <w:rsid w:val="00584B38"/>
    <w:rsid w:val="00585588"/>
    <w:rsid w:val="005859CC"/>
    <w:rsid w:val="00585BE9"/>
    <w:rsid w:val="005868C1"/>
    <w:rsid w:val="00591683"/>
    <w:rsid w:val="0059557A"/>
    <w:rsid w:val="0059648A"/>
    <w:rsid w:val="00596A33"/>
    <w:rsid w:val="00596C78"/>
    <w:rsid w:val="005A1807"/>
    <w:rsid w:val="005A2C4C"/>
    <w:rsid w:val="005A3851"/>
    <w:rsid w:val="005A3B4A"/>
    <w:rsid w:val="005A40CE"/>
    <w:rsid w:val="005A45F4"/>
    <w:rsid w:val="005A78D7"/>
    <w:rsid w:val="005B005F"/>
    <w:rsid w:val="005B0499"/>
    <w:rsid w:val="005B0E0F"/>
    <w:rsid w:val="005B37DE"/>
    <w:rsid w:val="005C000E"/>
    <w:rsid w:val="005C07E2"/>
    <w:rsid w:val="005C213A"/>
    <w:rsid w:val="005D41E6"/>
    <w:rsid w:val="005D4A8A"/>
    <w:rsid w:val="005D514A"/>
    <w:rsid w:val="005D7AEE"/>
    <w:rsid w:val="005E0003"/>
    <w:rsid w:val="005E0795"/>
    <w:rsid w:val="005E2845"/>
    <w:rsid w:val="005E56A3"/>
    <w:rsid w:val="005E63C8"/>
    <w:rsid w:val="005E694C"/>
    <w:rsid w:val="005F407E"/>
    <w:rsid w:val="005F4859"/>
    <w:rsid w:val="005F59FB"/>
    <w:rsid w:val="005F72D3"/>
    <w:rsid w:val="005F7487"/>
    <w:rsid w:val="00600F73"/>
    <w:rsid w:val="00601B4E"/>
    <w:rsid w:val="006058F3"/>
    <w:rsid w:val="00605E62"/>
    <w:rsid w:val="00606BBD"/>
    <w:rsid w:val="00612CF3"/>
    <w:rsid w:val="0061453D"/>
    <w:rsid w:val="00617D30"/>
    <w:rsid w:val="00621093"/>
    <w:rsid w:val="00622C9B"/>
    <w:rsid w:val="00622CA9"/>
    <w:rsid w:val="00623DD9"/>
    <w:rsid w:val="00624035"/>
    <w:rsid w:val="00625746"/>
    <w:rsid w:val="00625B58"/>
    <w:rsid w:val="00626356"/>
    <w:rsid w:val="006277CE"/>
    <w:rsid w:val="0063174C"/>
    <w:rsid w:val="00633FD9"/>
    <w:rsid w:val="00641360"/>
    <w:rsid w:val="00641C62"/>
    <w:rsid w:val="00642273"/>
    <w:rsid w:val="006427D7"/>
    <w:rsid w:val="00644042"/>
    <w:rsid w:val="00644927"/>
    <w:rsid w:val="00644983"/>
    <w:rsid w:val="006450F8"/>
    <w:rsid w:val="00646025"/>
    <w:rsid w:val="006470D5"/>
    <w:rsid w:val="00651105"/>
    <w:rsid w:val="00653EFF"/>
    <w:rsid w:val="0065468B"/>
    <w:rsid w:val="00654F33"/>
    <w:rsid w:val="00655579"/>
    <w:rsid w:val="00657EB3"/>
    <w:rsid w:val="0066084B"/>
    <w:rsid w:val="00660B56"/>
    <w:rsid w:val="0066161C"/>
    <w:rsid w:val="00662FE7"/>
    <w:rsid w:val="00663443"/>
    <w:rsid w:val="006672B8"/>
    <w:rsid w:val="00670A23"/>
    <w:rsid w:val="00672086"/>
    <w:rsid w:val="00672236"/>
    <w:rsid w:val="00675431"/>
    <w:rsid w:val="00675B12"/>
    <w:rsid w:val="00682412"/>
    <w:rsid w:val="0068579D"/>
    <w:rsid w:val="00686AFB"/>
    <w:rsid w:val="00691F1F"/>
    <w:rsid w:val="00693FF3"/>
    <w:rsid w:val="00694EA2"/>
    <w:rsid w:val="0069782E"/>
    <w:rsid w:val="006A3853"/>
    <w:rsid w:val="006A6A89"/>
    <w:rsid w:val="006B02AC"/>
    <w:rsid w:val="006B066B"/>
    <w:rsid w:val="006B4729"/>
    <w:rsid w:val="006B4A4A"/>
    <w:rsid w:val="006C015D"/>
    <w:rsid w:val="006C2B3B"/>
    <w:rsid w:val="006C2B6C"/>
    <w:rsid w:val="006C6633"/>
    <w:rsid w:val="006D2C0F"/>
    <w:rsid w:val="006D2D13"/>
    <w:rsid w:val="006D57F2"/>
    <w:rsid w:val="006D6D11"/>
    <w:rsid w:val="006E2751"/>
    <w:rsid w:val="006E3F2A"/>
    <w:rsid w:val="006E7363"/>
    <w:rsid w:val="006F0EC0"/>
    <w:rsid w:val="006F1FEE"/>
    <w:rsid w:val="006F300F"/>
    <w:rsid w:val="006F7C7E"/>
    <w:rsid w:val="00702615"/>
    <w:rsid w:val="007078DB"/>
    <w:rsid w:val="00711D46"/>
    <w:rsid w:val="007127E3"/>
    <w:rsid w:val="0071444D"/>
    <w:rsid w:val="007163C9"/>
    <w:rsid w:val="0071716F"/>
    <w:rsid w:val="00720B9F"/>
    <w:rsid w:val="0072632A"/>
    <w:rsid w:val="00726DA0"/>
    <w:rsid w:val="00730DCA"/>
    <w:rsid w:val="00732F0B"/>
    <w:rsid w:val="00734B1F"/>
    <w:rsid w:val="007461E2"/>
    <w:rsid w:val="00747694"/>
    <w:rsid w:val="0075318C"/>
    <w:rsid w:val="0075318D"/>
    <w:rsid w:val="007547D4"/>
    <w:rsid w:val="00757820"/>
    <w:rsid w:val="00757C43"/>
    <w:rsid w:val="00762981"/>
    <w:rsid w:val="00765B1C"/>
    <w:rsid w:val="00765B32"/>
    <w:rsid w:val="00771AC5"/>
    <w:rsid w:val="00773007"/>
    <w:rsid w:val="00773A05"/>
    <w:rsid w:val="00773F63"/>
    <w:rsid w:val="0077553C"/>
    <w:rsid w:val="00775904"/>
    <w:rsid w:val="00776123"/>
    <w:rsid w:val="0077662C"/>
    <w:rsid w:val="00780DA3"/>
    <w:rsid w:val="00782E4C"/>
    <w:rsid w:val="007839F1"/>
    <w:rsid w:val="00783D03"/>
    <w:rsid w:val="0079292A"/>
    <w:rsid w:val="00794A69"/>
    <w:rsid w:val="007A2C60"/>
    <w:rsid w:val="007A4EAC"/>
    <w:rsid w:val="007A5E8B"/>
    <w:rsid w:val="007B1960"/>
    <w:rsid w:val="007B2590"/>
    <w:rsid w:val="007B45C7"/>
    <w:rsid w:val="007B5426"/>
    <w:rsid w:val="007B5E67"/>
    <w:rsid w:val="007B64D3"/>
    <w:rsid w:val="007B724D"/>
    <w:rsid w:val="007C5BDE"/>
    <w:rsid w:val="007C6870"/>
    <w:rsid w:val="007C7674"/>
    <w:rsid w:val="007D1D99"/>
    <w:rsid w:val="007E0EFD"/>
    <w:rsid w:val="007E168A"/>
    <w:rsid w:val="007E6FDD"/>
    <w:rsid w:val="007E705D"/>
    <w:rsid w:val="007F573E"/>
    <w:rsid w:val="007F6DCD"/>
    <w:rsid w:val="007F78A7"/>
    <w:rsid w:val="00800B95"/>
    <w:rsid w:val="0080100D"/>
    <w:rsid w:val="0080259E"/>
    <w:rsid w:val="00806A8E"/>
    <w:rsid w:val="00806CC3"/>
    <w:rsid w:val="00806D0F"/>
    <w:rsid w:val="00807259"/>
    <w:rsid w:val="00807494"/>
    <w:rsid w:val="00811ABC"/>
    <w:rsid w:val="00812893"/>
    <w:rsid w:val="00812939"/>
    <w:rsid w:val="00813BF5"/>
    <w:rsid w:val="00815133"/>
    <w:rsid w:val="008151C6"/>
    <w:rsid w:val="00821BC1"/>
    <w:rsid w:val="00824B2B"/>
    <w:rsid w:val="00824DBB"/>
    <w:rsid w:val="0082706F"/>
    <w:rsid w:val="008271D6"/>
    <w:rsid w:val="00831F97"/>
    <w:rsid w:val="00833B55"/>
    <w:rsid w:val="00834E2B"/>
    <w:rsid w:val="008370E7"/>
    <w:rsid w:val="00840BA2"/>
    <w:rsid w:val="00840F4C"/>
    <w:rsid w:val="00844709"/>
    <w:rsid w:val="008463E4"/>
    <w:rsid w:val="00846B58"/>
    <w:rsid w:val="00846F29"/>
    <w:rsid w:val="00847697"/>
    <w:rsid w:val="00847A98"/>
    <w:rsid w:val="00855212"/>
    <w:rsid w:val="00855E9E"/>
    <w:rsid w:val="0085708F"/>
    <w:rsid w:val="00857FB2"/>
    <w:rsid w:val="00862054"/>
    <w:rsid w:val="008622C0"/>
    <w:rsid w:val="00862764"/>
    <w:rsid w:val="00863595"/>
    <w:rsid w:val="00863784"/>
    <w:rsid w:val="008713C4"/>
    <w:rsid w:val="00877C3A"/>
    <w:rsid w:val="00881185"/>
    <w:rsid w:val="00885203"/>
    <w:rsid w:val="00887744"/>
    <w:rsid w:val="0089110D"/>
    <w:rsid w:val="00893A7C"/>
    <w:rsid w:val="00896F90"/>
    <w:rsid w:val="00897A1C"/>
    <w:rsid w:val="008A1583"/>
    <w:rsid w:val="008A168E"/>
    <w:rsid w:val="008A3529"/>
    <w:rsid w:val="008A52FD"/>
    <w:rsid w:val="008A5A35"/>
    <w:rsid w:val="008B016F"/>
    <w:rsid w:val="008B3369"/>
    <w:rsid w:val="008B34FA"/>
    <w:rsid w:val="008B3BBC"/>
    <w:rsid w:val="008B4E62"/>
    <w:rsid w:val="008B5163"/>
    <w:rsid w:val="008B7747"/>
    <w:rsid w:val="008C48EE"/>
    <w:rsid w:val="008C51B0"/>
    <w:rsid w:val="008C58AE"/>
    <w:rsid w:val="008C77D5"/>
    <w:rsid w:val="008C7D49"/>
    <w:rsid w:val="008C7DE3"/>
    <w:rsid w:val="008C7E00"/>
    <w:rsid w:val="008D0B0F"/>
    <w:rsid w:val="008D3E8D"/>
    <w:rsid w:val="008D7AB3"/>
    <w:rsid w:val="008E27C4"/>
    <w:rsid w:val="008E563A"/>
    <w:rsid w:val="008E7B39"/>
    <w:rsid w:val="008F045D"/>
    <w:rsid w:val="008F2C91"/>
    <w:rsid w:val="008F30A1"/>
    <w:rsid w:val="008F4D9F"/>
    <w:rsid w:val="008F5B79"/>
    <w:rsid w:val="008F66F7"/>
    <w:rsid w:val="008F74D6"/>
    <w:rsid w:val="00900ADB"/>
    <w:rsid w:val="0090397C"/>
    <w:rsid w:val="00905856"/>
    <w:rsid w:val="00905E0C"/>
    <w:rsid w:val="00907765"/>
    <w:rsid w:val="009108F3"/>
    <w:rsid w:val="00911CB3"/>
    <w:rsid w:val="009163D4"/>
    <w:rsid w:val="009175B3"/>
    <w:rsid w:val="00923BD0"/>
    <w:rsid w:val="00925FD5"/>
    <w:rsid w:val="00926498"/>
    <w:rsid w:val="009272CE"/>
    <w:rsid w:val="00931B3D"/>
    <w:rsid w:val="00934149"/>
    <w:rsid w:val="00935AAE"/>
    <w:rsid w:val="00945C5B"/>
    <w:rsid w:val="00951C11"/>
    <w:rsid w:val="00955718"/>
    <w:rsid w:val="00957559"/>
    <w:rsid w:val="00962A35"/>
    <w:rsid w:val="0096387F"/>
    <w:rsid w:val="009647A9"/>
    <w:rsid w:val="0096524C"/>
    <w:rsid w:val="0097025E"/>
    <w:rsid w:val="00970FE5"/>
    <w:rsid w:val="0097114B"/>
    <w:rsid w:val="009839E5"/>
    <w:rsid w:val="00993549"/>
    <w:rsid w:val="00993FC8"/>
    <w:rsid w:val="00996F04"/>
    <w:rsid w:val="0099744D"/>
    <w:rsid w:val="009A0275"/>
    <w:rsid w:val="009A1683"/>
    <w:rsid w:val="009A2B7D"/>
    <w:rsid w:val="009A4E5F"/>
    <w:rsid w:val="009A624E"/>
    <w:rsid w:val="009A64EA"/>
    <w:rsid w:val="009B1885"/>
    <w:rsid w:val="009B1D3D"/>
    <w:rsid w:val="009B514F"/>
    <w:rsid w:val="009B64D8"/>
    <w:rsid w:val="009B7C8F"/>
    <w:rsid w:val="009C02C0"/>
    <w:rsid w:val="009C0487"/>
    <w:rsid w:val="009C2F13"/>
    <w:rsid w:val="009C34B3"/>
    <w:rsid w:val="009C425F"/>
    <w:rsid w:val="009C7047"/>
    <w:rsid w:val="009D5E97"/>
    <w:rsid w:val="009D645A"/>
    <w:rsid w:val="009D6674"/>
    <w:rsid w:val="009D7A56"/>
    <w:rsid w:val="009E10D6"/>
    <w:rsid w:val="009E2631"/>
    <w:rsid w:val="009F587E"/>
    <w:rsid w:val="009F5B87"/>
    <w:rsid w:val="009F61B1"/>
    <w:rsid w:val="009F7482"/>
    <w:rsid w:val="009F7708"/>
    <w:rsid w:val="009F7D17"/>
    <w:rsid w:val="00A014BA"/>
    <w:rsid w:val="00A0215C"/>
    <w:rsid w:val="00A04D8E"/>
    <w:rsid w:val="00A13F8A"/>
    <w:rsid w:val="00A14E32"/>
    <w:rsid w:val="00A1638C"/>
    <w:rsid w:val="00A16D0F"/>
    <w:rsid w:val="00A20819"/>
    <w:rsid w:val="00A20B44"/>
    <w:rsid w:val="00A21066"/>
    <w:rsid w:val="00A2449A"/>
    <w:rsid w:val="00A271DD"/>
    <w:rsid w:val="00A27BD0"/>
    <w:rsid w:val="00A32133"/>
    <w:rsid w:val="00A322B3"/>
    <w:rsid w:val="00A34ED9"/>
    <w:rsid w:val="00A36249"/>
    <w:rsid w:val="00A377F7"/>
    <w:rsid w:val="00A37A51"/>
    <w:rsid w:val="00A405DA"/>
    <w:rsid w:val="00A405FB"/>
    <w:rsid w:val="00A4344C"/>
    <w:rsid w:val="00A46050"/>
    <w:rsid w:val="00A4781E"/>
    <w:rsid w:val="00A5252F"/>
    <w:rsid w:val="00A54087"/>
    <w:rsid w:val="00A55367"/>
    <w:rsid w:val="00A60BE0"/>
    <w:rsid w:val="00A70287"/>
    <w:rsid w:val="00A71CCA"/>
    <w:rsid w:val="00A73624"/>
    <w:rsid w:val="00A77292"/>
    <w:rsid w:val="00A8083E"/>
    <w:rsid w:val="00A83D6F"/>
    <w:rsid w:val="00A84E59"/>
    <w:rsid w:val="00A855CF"/>
    <w:rsid w:val="00A919AC"/>
    <w:rsid w:val="00A931B4"/>
    <w:rsid w:val="00A933D1"/>
    <w:rsid w:val="00A935FF"/>
    <w:rsid w:val="00A950F7"/>
    <w:rsid w:val="00A95256"/>
    <w:rsid w:val="00A96C18"/>
    <w:rsid w:val="00AA013B"/>
    <w:rsid w:val="00AA0520"/>
    <w:rsid w:val="00AA3356"/>
    <w:rsid w:val="00AA656F"/>
    <w:rsid w:val="00AB0100"/>
    <w:rsid w:val="00AB0668"/>
    <w:rsid w:val="00AB106A"/>
    <w:rsid w:val="00AB3F08"/>
    <w:rsid w:val="00AB6389"/>
    <w:rsid w:val="00AB64C9"/>
    <w:rsid w:val="00AB6A93"/>
    <w:rsid w:val="00AB7809"/>
    <w:rsid w:val="00AC36F6"/>
    <w:rsid w:val="00AC396B"/>
    <w:rsid w:val="00AC3FBC"/>
    <w:rsid w:val="00AD05C0"/>
    <w:rsid w:val="00AD2559"/>
    <w:rsid w:val="00AD4012"/>
    <w:rsid w:val="00AE0A23"/>
    <w:rsid w:val="00AE5583"/>
    <w:rsid w:val="00AF0F50"/>
    <w:rsid w:val="00AF22FC"/>
    <w:rsid w:val="00AF25EC"/>
    <w:rsid w:val="00AF3465"/>
    <w:rsid w:val="00AF74F9"/>
    <w:rsid w:val="00B01867"/>
    <w:rsid w:val="00B02C3A"/>
    <w:rsid w:val="00B02DC7"/>
    <w:rsid w:val="00B04CC4"/>
    <w:rsid w:val="00B05FFF"/>
    <w:rsid w:val="00B127EA"/>
    <w:rsid w:val="00B13E2C"/>
    <w:rsid w:val="00B13EBB"/>
    <w:rsid w:val="00B14954"/>
    <w:rsid w:val="00B1554B"/>
    <w:rsid w:val="00B208B4"/>
    <w:rsid w:val="00B20EF1"/>
    <w:rsid w:val="00B23037"/>
    <w:rsid w:val="00B27175"/>
    <w:rsid w:val="00B31C68"/>
    <w:rsid w:val="00B35CC1"/>
    <w:rsid w:val="00B407C3"/>
    <w:rsid w:val="00B447F1"/>
    <w:rsid w:val="00B4548B"/>
    <w:rsid w:val="00B45EB9"/>
    <w:rsid w:val="00B51A06"/>
    <w:rsid w:val="00B536A3"/>
    <w:rsid w:val="00B55749"/>
    <w:rsid w:val="00B56B5F"/>
    <w:rsid w:val="00B57303"/>
    <w:rsid w:val="00B66CDD"/>
    <w:rsid w:val="00B7028C"/>
    <w:rsid w:val="00B719C6"/>
    <w:rsid w:val="00B767DD"/>
    <w:rsid w:val="00B80CD0"/>
    <w:rsid w:val="00B82BB2"/>
    <w:rsid w:val="00B83297"/>
    <w:rsid w:val="00B83652"/>
    <w:rsid w:val="00B868A8"/>
    <w:rsid w:val="00B907CD"/>
    <w:rsid w:val="00B90CC9"/>
    <w:rsid w:val="00B91151"/>
    <w:rsid w:val="00B92211"/>
    <w:rsid w:val="00B92B33"/>
    <w:rsid w:val="00B961C8"/>
    <w:rsid w:val="00BA16D1"/>
    <w:rsid w:val="00BA2E49"/>
    <w:rsid w:val="00BA32DA"/>
    <w:rsid w:val="00BA6282"/>
    <w:rsid w:val="00BB20E2"/>
    <w:rsid w:val="00BB32BA"/>
    <w:rsid w:val="00BB44DD"/>
    <w:rsid w:val="00BB6C37"/>
    <w:rsid w:val="00BC2534"/>
    <w:rsid w:val="00BC34B2"/>
    <w:rsid w:val="00BC3542"/>
    <w:rsid w:val="00BC5DB4"/>
    <w:rsid w:val="00BC5E68"/>
    <w:rsid w:val="00BD1981"/>
    <w:rsid w:val="00BD4262"/>
    <w:rsid w:val="00BD57F3"/>
    <w:rsid w:val="00BD5FF8"/>
    <w:rsid w:val="00BD6AD1"/>
    <w:rsid w:val="00BE29B5"/>
    <w:rsid w:val="00BE35DD"/>
    <w:rsid w:val="00BE3F10"/>
    <w:rsid w:val="00BE4B7A"/>
    <w:rsid w:val="00BE4EEE"/>
    <w:rsid w:val="00BE4F9A"/>
    <w:rsid w:val="00BE50A1"/>
    <w:rsid w:val="00BE7BCC"/>
    <w:rsid w:val="00BF087F"/>
    <w:rsid w:val="00BF1802"/>
    <w:rsid w:val="00BF357A"/>
    <w:rsid w:val="00BF3838"/>
    <w:rsid w:val="00BF3974"/>
    <w:rsid w:val="00BF686F"/>
    <w:rsid w:val="00BF70C6"/>
    <w:rsid w:val="00C00146"/>
    <w:rsid w:val="00C066F3"/>
    <w:rsid w:val="00C06786"/>
    <w:rsid w:val="00C144C7"/>
    <w:rsid w:val="00C148AF"/>
    <w:rsid w:val="00C1578D"/>
    <w:rsid w:val="00C16F11"/>
    <w:rsid w:val="00C203D6"/>
    <w:rsid w:val="00C23A16"/>
    <w:rsid w:val="00C250AD"/>
    <w:rsid w:val="00C268BA"/>
    <w:rsid w:val="00C35FC5"/>
    <w:rsid w:val="00C375C5"/>
    <w:rsid w:val="00C4430A"/>
    <w:rsid w:val="00C47589"/>
    <w:rsid w:val="00C47CA2"/>
    <w:rsid w:val="00C523BD"/>
    <w:rsid w:val="00C556F7"/>
    <w:rsid w:val="00C63CAC"/>
    <w:rsid w:val="00C64640"/>
    <w:rsid w:val="00C7012D"/>
    <w:rsid w:val="00C70417"/>
    <w:rsid w:val="00C706D5"/>
    <w:rsid w:val="00C7101C"/>
    <w:rsid w:val="00C73B26"/>
    <w:rsid w:val="00C75495"/>
    <w:rsid w:val="00C75EA3"/>
    <w:rsid w:val="00C7636A"/>
    <w:rsid w:val="00C808EB"/>
    <w:rsid w:val="00C80D95"/>
    <w:rsid w:val="00C8318E"/>
    <w:rsid w:val="00C87602"/>
    <w:rsid w:val="00C95B95"/>
    <w:rsid w:val="00C96E4B"/>
    <w:rsid w:val="00CA1BD1"/>
    <w:rsid w:val="00CA7542"/>
    <w:rsid w:val="00CB28D5"/>
    <w:rsid w:val="00CB5E75"/>
    <w:rsid w:val="00CC0607"/>
    <w:rsid w:val="00CC2E3C"/>
    <w:rsid w:val="00CC7A28"/>
    <w:rsid w:val="00CD435B"/>
    <w:rsid w:val="00CD7889"/>
    <w:rsid w:val="00CD79B5"/>
    <w:rsid w:val="00CE262D"/>
    <w:rsid w:val="00CE6093"/>
    <w:rsid w:val="00CF10E6"/>
    <w:rsid w:val="00CF1F8B"/>
    <w:rsid w:val="00CF2783"/>
    <w:rsid w:val="00CF5BF1"/>
    <w:rsid w:val="00CF6484"/>
    <w:rsid w:val="00CF650D"/>
    <w:rsid w:val="00D04603"/>
    <w:rsid w:val="00D05DBB"/>
    <w:rsid w:val="00D103B1"/>
    <w:rsid w:val="00D122C1"/>
    <w:rsid w:val="00D14556"/>
    <w:rsid w:val="00D179E1"/>
    <w:rsid w:val="00D206A6"/>
    <w:rsid w:val="00D24320"/>
    <w:rsid w:val="00D2638A"/>
    <w:rsid w:val="00D2676C"/>
    <w:rsid w:val="00D27B56"/>
    <w:rsid w:val="00D30CC2"/>
    <w:rsid w:val="00D3420A"/>
    <w:rsid w:val="00D35192"/>
    <w:rsid w:val="00D42028"/>
    <w:rsid w:val="00D428C0"/>
    <w:rsid w:val="00D52B47"/>
    <w:rsid w:val="00D61FD7"/>
    <w:rsid w:val="00D7236A"/>
    <w:rsid w:val="00D7495F"/>
    <w:rsid w:val="00D74C64"/>
    <w:rsid w:val="00D8042C"/>
    <w:rsid w:val="00D81854"/>
    <w:rsid w:val="00D83BAB"/>
    <w:rsid w:val="00D84B79"/>
    <w:rsid w:val="00D855BE"/>
    <w:rsid w:val="00D863A0"/>
    <w:rsid w:val="00D92FF0"/>
    <w:rsid w:val="00D958BF"/>
    <w:rsid w:val="00DA0D84"/>
    <w:rsid w:val="00DA1CE9"/>
    <w:rsid w:val="00DA2913"/>
    <w:rsid w:val="00DA44E1"/>
    <w:rsid w:val="00DA6BC1"/>
    <w:rsid w:val="00DB1361"/>
    <w:rsid w:val="00DB1500"/>
    <w:rsid w:val="00DB1B4B"/>
    <w:rsid w:val="00DB2D07"/>
    <w:rsid w:val="00DC0B8A"/>
    <w:rsid w:val="00DC1660"/>
    <w:rsid w:val="00DC644E"/>
    <w:rsid w:val="00DC6460"/>
    <w:rsid w:val="00DD0220"/>
    <w:rsid w:val="00DD18FC"/>
    <w:rsid w:val="00DD4301"/>
    <w:rsid w:val="00DD7CBB"/>
    <w:rsid w:val="00DE509D"/>
    <w:rsid w:val="00DE6C96"/>
    <w:rsid w:val="00DE7ECC"/>
    <w:rsid w:val="00DF17B5"/>
    <w:rsid w:val="00DF6213"/>
    <w:rsid w:val="00DF74AE"/>
    <w:rsid w:val="00DF7ECF"/>
    <w:rsid w:val="00E00F31"/>
    <w:rsid w:val="00E01F2A"/>
    <w:rsid w:val="00E0437F"/>
    <w:rsid w:val="00E0450E"/>
    <w:rsid w:val="00E06338"/>
    <w:rsid w:val="00E06A0A"/>
    <w:rsid w:val="00E11FBC"/>
    <w:rsid w:val="00E127C9"/>
    <w:rsid w:val="00E12A06"/>
    <w:rsid w:val="00E14FD6"/>
    <w:rsid w:val="00E16465"/>
    <w:rsid w:val="00E2122F"/>
    <w:rsid w:val="00E214DC"/>
    <w:rsid w:val="00E26B17"/>
    <w:rsid w:val="00E3088B"/>
    <w:rsid w:val="00E314AB"/>
    <w:rsid w:val="00E35E01"/>
    <w:rsid w:val="00E37365"/>
    <w:rsid w:val="00E37374"/>
    <w:rsid w:val="00E4532F"/>
    <w:rsid w:val="00E51459"/>
    <w:rsid w:val="00E51798"/>
    <w:rsid w:val="00E54AF4"/>
    <w:rsid w:val="00E56C4C"/>
    <w:rsid w:val="00E6024C"/>
    <w:rsid w:val="00E60D04"/>
    <w:rsid w:val="00E6122A"/>
    <w:rsid w:val="00E61918"/>
    <w:rsid w:val="00E62289"/>
    <w:rsid w:val="00E632E4"/>
    <w:rsid w:val="00E63674"/>
    <w:rsid w:val="00E64684"/>
    <w:rsid w:val="00E66472"/>
    <w:rsid w:val="00E668ED"/>
    <w:rsid w:val="00E7077E"/>
    <w:rsid w:val="00E74896"/>
    <w:rsid w:val="00E7698C"/>
    <w:rsid w:val="00E816F6"/>
    <w:rsid w:val="00E82692"/>
    <w:rsid w:val="00E84E66"/>
    <w:rsid w:val="00E852A0"/>
    <w:rsid w:val="00E85F05"/>
    <w:rsid w:val="00E873A6"/>
    <w:rsid w:val="00E90B29"/>
    <w:rsid w:val="00E91938"/>
    <w:rsid w:val="00E93DB5"/>
    <w:rsid w:val="00E944EB"/>
    <w:rsid w:val="00E95F5D"/>
    <w:rsid w:val="00EA1A04"/>
    <w:rsid w:val="00EA1ECD"/>
    <w:rsid w:val="00EA4CE8"/>
    <w:rsid w:val="00EA58C4"/>
    <w:rsid w:val="00EB09A2"/>
    <w:rsid w:val="00EB1249"/>
    <w:rsid w:val="00EB2C04"/>
    <w:rsid w:val="00EB7E23"/>
    <w:rsid w:val="00EC0445"/>
    <w:rsid w:val="00EC0BF7"/>
    <w:rsid w:val="00ED0BBD"/>
    <w:rsid w:val="00ED2451"/>
    <w:rsid w:val="00ED5FE6"/>
    <w:rsid w:val="00ED6F51"/>
    <w:rsid w:val="00ED707C"/>
    <w:rsid w:val="00ED789D"/>
    <w:rsid w:val="00EE0D5E"/>
    <w:rsid w:val="00EE1AC0"/>
    <w:rsid w:val="00EE227C"/>
    <w:rsid w:val="00EE2959"/>
    <w:rsid w:val="00EE6271"/>
    <w:rsid w:val="00EE73CC"/>
    <w:rsid w:val="00EF066E"/>
    <w:rsid w:val="00EF33A0"/>
    <w:rsid w:val="00EF371D"/>
    <w:rsid w:val="00EF3859"/>
    <w:rsid w:val="00EF6C27"/>
    <w:rsid w:val="00EF7F87"/>
    <w:rsid w:val="00F01617"/>
    <w:rsid w:val="00F023CB"/>
    <w:rsid w:val="00F0566B"/>
    <w:rsid w:val="00F07ECC"/>
    <w:rsid w:val="00F10F13"/>
    <w:rsid w:val="00F11596"/>
    <w:rsid w:val="00F12A0A"/>
    <w:rsid w:val="00F14EFA"/>
    <w:rsid w:val="00F154F2"/>
    <w:rsid w:val="00F30F8D"/>
    <w:rsid w:val="00F31E7F"/>
    <w:rsid w:val="00F34667"/>
    <w:rsid w:val="00F34682"/>
    <w:rsid w:val="00F346CD"/>
    <w:rsid w:val="00F35AE0"/>
    <w:rsid w:val="00F37061"/>
    <w:rsid w:val="00F40019"/>
    <w:rsid w:val="00F40934"/>
    <w:rsid w:val="00F4306C"/>
    <w:rsid w:val="00F44C9D"/>
    <w:rsid w:val="00F55FFE"/>
    <w:rsid w:val="00F57D26"/>
    <w:rsid w:val="00F6021C"/>
    <w:rsid w:val="00F60EBF"/>
    <w:rsid w:val="00F65D96"/>
    <w:rsid w:val="00F65D9E"/>
    <w:rsid w:val="00F6714F"/>
    <w:rsid w:val="00F70F45"/>
    <w:rsid w:val="00F83C4E"/>
    <w:rsid w:val="00F85FF8"/>
    <w:rsid w:val="00F87C5E"/>
    <w:rsid w:val="00F916B4"/>
    <w:rsid w:val="00F919EE"/>
    <w:rsid w:val="00F91C10"/>
    <w:rsid w:val="00F9352D"/>
    <w:rsid w:val="00F95C51"/>
    <w:rsid w:val="00F96F96"/>
    <w:rsid w:val="00FA06C5"/>
    <w:rsid w:val="00FA0BFF"/>
    <w:rsid w:val="00FB0D87"/>
    <w:rsid w:val="00FB1AB4"/>
    <w:rsid w:val="00FB48F7"/>
    <w:rsid w:val="00FB79CA"/>
    <w:rsid w:val="00FC2249"/>
    <w:rsid w:val="00FC51FE"/>
    <w:rsid w:val="00FC577B"/>
    <w:rsid w:val="00FC6F38"/>
    <w:rsid w:val="00FC6FAA"/>
    <w:rsid w:val="00FC7E9B"/>
    <w:rsid w:val="00FD0A02"/>
    <w:rsid w:val="00FD7AF5"/>
    <w:rsid w:val="00FE0407"/>
    <w:rsid w:val="00FE0721"/>
    <w:rsid w:val="00FE12E0"/>
    <w:rsid w:val="00FE2FBA"/>
    <w:rsid w:val="00FE4E6E"/>
    <w:rsid w:val="00FE70A2"/>
    <w:rsid w:val="00FF1777"/>
    <w:rsid w:val="00FF2621"/>
    <w:rsid w:val="00FF53A1"/>
    <w:rsid w:val="00FF5649"/>
    <w:rsid w:val="00FF5B75"/>
    <w:rsid w:val="00FF7993"/>
    <w:rsid w:val="0436AAE2"/>
    <w:rsid w:val="0713C6C6"/>
    <w:rsid w:val="08166030"/>
    <w:rsid w:val="0EB1207D"/>
    <w:rsid w:val="101CB408"/>
    <w:rsid w:val="108EC853"/>
    <w:rsid w:val="1517B6E1"/>
    <w:rsid w:val="1F2DDA08"/>
    <w:rsid w:val="1FB3D8CB"/>
    <w:rsid w:val="204F51CE"/>
    <w:rsid w:val="2271D8E0"/>
    <w:rsid w:val="2315B33E"/>
    <w:rsid w:val="232FCC7A"/>
    <w:rsid w:val="23FF08BB"/>
    <w:rsid w:val="2464947B"/>
    <w:rsid w:val="2532EFBA"/>
    <w:rsid w:val="2843600D"/>
    <w:rsid w:val="2AB454AE"/>
    <w:rsid w:val="2AEF3564"/>
    <w:rsid w:val="2F5DB04D"/>
    <w:rsid w:val="376F02A3"/>
    <w:rsid w:val="37F7C191"/>
    <w:rsid w:val="3A6D32E4"/>
    <w:rsid w:val="3AE31556"/>
    <w:rsid w:val="40192E7D"/>
    <w:rsid w:val="41ABBDB7"/>
    <w:rsid w:val="47969039"/>
    <w:rsid w:val="4D0BF620"/>
    <w:rsid w:val="4DC2C237"/>
    <w:rsid w:val="4FD39DD5"/>
    <w:rsid w:val="51E88D62"/>
    <w:rsid w:val="58E90BDF"/>
    <w:rsid w:val="5BA72993"/>
    <w:rsid w:val="6167A21B"/>
    <w:rsid w:val="7289AA1C"/>
    <w:rsid w:val="76E159E3"/>
    <w:rsid w:val="77205F16"/>
    <w:rsid w:val="7742273F"/>
    <w:rsid w:val="785254A8"/>
    <w:rsid w:val="79333D7C"/>
    <w:rsid w:val="798F6133"/>
    <w:rsid w:val="7B8D64BE"/>
    <w:rsid w:val="7DAABA62"/>
    <w:rsid w:val="7E62D256"/>
    <w:rsid w:val="7EE73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F80"/>
  <w15:docId w15:val="{BA9A0C2A-5A93-4D49-B1FB-1EEACBB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993549"/>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824B2B"/>
    <w:rPr>
      <w:color w:val="0000FF" w:themeColor="hyperlink"/>
      <w:u w:val="single"/>
    </w:rPr>
  </w:style>
  <w:style w:type="character" w:styleId="Onopgelostemelding">
    <w:name w:val="Unresolved Mention"/>
    <w:basedOn w:val="Standaardalinea-lettertype"/>
    <w:uiPriority w:val="99"/>
    <w:semiHidden/>
    <w:unhideWhenUsed/>
    <w:rsid w:val="00824B2B"/>
    <w:rPr>
      <w:color w:val="605E5C"/>
      <w:shd w:val="clear" w:color="auto" w:fill="E1DFDD"/>
    </w:rPr>
  </w:style>
  <w:style w:type="character" w:styleId="GevolgdeHyperlink">
    <w:name w:val="FollowedHyperlink"/>
    <w:basedOn w:val="Standaardalinea-lettertype"/>
    <w:uiPriority w:val="99"/>
    <w:semiHidden/>
    <w:unhideWhenUsed/>
    <w:rsid w:val="00824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43673">
      <w:bodyDiv w:val="1"/>
      <w:marLeft w:val="0"/>
      <w:marRight w:val="0"/>
      <w:marTop w:val="0"/>
      <w:marBottom w:val="0"/>
      <w:divBdr>
        <w:top w:val="none" w:sz="0" w:space="0" w:color="auto"/>
        <w:left w:val="none" w:sz="0" w:space="0" w:color="auto"/>
        <w:bottom w:val="none" w:sz="0" w:space="0" w:color="auto"/>
        <w:right w:val="none" w:sz="0" w:space="0" w:color="auto"/>
      </w:divBdr>
    </w:div>
    <w:div w:id="573054645">
      <w:bodyDiv w:val="1"/>
      <w:marLeft w:val="0"/>
      <w:marRight w:val="0"/>
      <w:marTop w:val="0"/>
      <w:marBottom w:val="0"/>
      <w:divBdr>
        <w:top w:val="none" w:sz="0" w:space="0" w:color="auto"/>
        <w:left w:val="none" w:sz="0" w:space="0" w:color="auto"/>
        <w:bottom w:val="none" w:sz="0" w:space="0" w:color="auto"/>
        <w:right w:val="none" w:sz="0" w:space="0" w:color="auto"/>
      </w:divBdr>
    </w:div>
    <w:div w:id="739670662">
      <w:bodyDiv w:val="1"/>
      <w:marLeft w:val="0"/>
      <w:marRight w:val="0"/>
      <w:marTop w:val="0"/>
      <w:marBottom w:val="0"/>
      <w:divBdr>
        <w:top w:val="none" w:sz="0" w:space="0" w:color="auto"/>
        <w:left w:val="none" w:sz="0" w:space="0" w:color="auto"/>
        <w:bottom w:val="none" w:sz="0" w:space="0" w:color="auto"/>
        <w:right w:val="none" w:sz="0" w:space="0" w:color="auto"/>
      </w:divBdr>
    </w:div>
    <w:div w:id="1181551002">
      <w:bodyDiv w:val="1"/>
      <w:marLeft w:val="0"/>
      <w:marRight w:val="0"/>
      <w:marTop w:val="0"/>
      <w:marBottom w:val="0"/>
      <w:divBdr>
        <w:top w:val="none" w:sz="0" w:space="0" w:color="auto"/>
        <w:left w:val="none" w:sz="0" w:space="0" w:color="auto"/>
        <w:bottom w:val="none" w:sz="0" w:space="0" w:color="auto"/>
        <w:right w:val="none" w:sz="0" w:space="0" w:color="auto"/>
      </w:divBdr>
    </w:div>
    <w:div w:id="1819804570">
      <w:bodyDiv w:val="1"/>
      <w:marLeft w:val="0"/>
      <w:marRight w:val="0"/>
      <w:marTop w:val="0"/>
      <w:marBottom w:val="0"/>
      <w:divBdr>
        <w:top w:val="none" w:sz="0" w:space="0" w:color="auto"/>
        <w:left w:val="none" w:sz="0" w:space="0" w:color="auto"/>
        <w:bottom w:val="none" w:sz="0" w:space="0" w:color="auto"/>
        <w:right w:val="none" w:sz="0" w:space="0" w:color="auto"/>
      </w:divBdr>
      <w:divsChild>
        <w:div w:id="547693604">
          <w:marLeft w:val="0"/>
          <w:marRight w:val="0"/>
          <w:marTop w:val="0"/>
          <w:marBottom w:val="0"/>
          <w:divBdr>
            <w:top w:val="none" w:sz="0" w:space="0" w:color="auto"/>
            <w:left w:val="none" w:sz="0" w:space="0" w:color="auto"/>
            <w:bottom w:val="none" w:sz="0" w:space="0" w:color="auto"/>
            <w:right w:val="none" w:sz="0" w:space="0" w:color="auto"/>
          </w:divBdr>
        </w:div>
        <w:div w:id="517502771">
          <w:marLeft w:val="0"/>
          <w:marRight w:val="0"/>
          <w:marTop w:val="0"/>
          <w:marBottom w:val="0"/>
          <w:divBdr>
            <w:top w:val="none" w:sz="0" w:space="0" w:color="auto"/>
            <w:left w:val="none" w:sz="0" w:space="0" w:color="auto"/>
            <w:bottom w:val="none" w:sz="0" w:space="0" w:color="auto"/>
            <w:right w:val="none" w:sz="0" w:space="0" w:color="auto"/>
          </w:divBdr>
        </w:div>
        <w:div w:id="2067606417">
          <w:marLeft w:val="0"/>
          <w:marRight w:val="0"/>
          <w:marTop w:val="0"/>
          <w:marBottom w:val="0"/>
          <w:divBdr>
            <w:top w:val="none" w:sz="0" w:space="0" w:color="auto"/>
            <w:left w:val="none" w:sz="0" w:space="0" w:color="auto"/>
            <w:bottom w:val="none" w:sz="0" w:space="0" w:color="auto"/>
            <w:right w:val="none" w:sz="0" w:space="0" w:color="auto"/>
          </w:divBdr>
        </w:div>
      </w:divsChild>
    </w:div>
    <w:div w:id="1822966332">
      <w:bodyDiv w:val="1"/>
      <w:marLeft w:val="0"/>
      <w:marRight w:val="0"/>
      <w:marTop w:val="0"/>
      <w:marBottom w:val="0"/>
      <w:divBdr>
        <w:top w:val="none" w:sz="0" w:space="0" w:color="auto"/>
        <w:left w:val="none" w:sz="0" w:space="0" w:color="auto"/>
        <w:bottom w:val="none" w:sz="0" w:space="0" w:color="auto"/>
        <w:right w:val="none" w:sz="0" w:space="0" w:color="auto"/>
      </w:divBdr>
    </w:div>
    <w:div w:id="1830822305">
      <w:bodyDiv w:val="1"/>
      <w:marLeft w:val="0"/>
      <w:marRight w:val="0"/>
      <w:marTop w:val="0"/>
      <w:marBottom w:val="0"/>
      <w:divBdr>
        <w:top w:val="none" w:sz="0" w:space="0" w:color="auto"/>
        <w:left w:val="none" w:sz="0" w:space="0" w:color="auto"/>
        <w:bottom w:val="none" w:sz="0" w:space="0" w:color="auto"/>
        <w:right w:val="none" w:sz="0" w:space="0" w:color="auto"/>
      </w:divBdr>
    </w:div>
    <w:div w:id="2097702267">
      <w:bodyDiv w:val="1"/>
      <w:marLeft w:val="0"/>
      <w:marRight w:val="0"/>
      <w:marTop w:val="0"/>
      <w:marBottom w:val="0"/>
      <w:divBdr>
        <w:top w:val="none" w:sz="0" w:space="0" w:color="auto"/>
        <w:left w:val="none" w:sz="0" w:space="0" w:color="auto"/>
        <w:bottom w:val="none" w:sz="0" w:space="0" w:color="auto"/>
        <w:right w:val="none" w:sz="0" w:space="0" w:color="auto"/>
      </w:divBdr>
      <w:divsChild>
        <w:div w:id="932785962">
          <w:marLeft w:val="0"/>
          <w:marRight w:val="0"/>
          <w:marTop w:val="0"/>
          <w:marBottom w:val="0"/>
          <w:divBdr>
            <w:top w:val="none" w:sz="0" w:space="0" w:color="auto"/>
            <w:left w:val="none" w:sz="0" w:space="0" w:color="auto"/>
            <w:bottom w:val="none" w:sz="0" w:space="0" w:color="auto"/>
            <w:right w:val="none" w:sz="0" w:space="0" w:color="auto"/>
          </w:divBdr>
        </w:div>
        <w:div w:id="1765104467">
          <w:marLeft w:val="0"/>
          <w:marRight w:val="0"/>
          <w:marTop w:val="0"/>
          <w:marBottom w:val="0"/>
          <w:divBdr>
            <w:top w:val="none" w:sz="0" w:space="0" w:color="auto"/>
            <w:left w:val="none" w:sz="0" w:space="0" w:color="auto"/>
            <w:bottom w:val="none" w:sz="0" w:space="0" w:color="auto"/>
            <w:right w:val="none" w:sz="0" w:space="0" w:color="auto"/>
          </w:divBdr>
        </w:div>
        <w:div w:id="536163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Yu0e530iIQyT5yNZZNbivcWHQ==">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7D19C792245284CAD872009E35B35FD" ma:contentTypeVersion="4" ma:contentTypeDescription="Een nieuw document maken." ma:contentTypeScope="" ma:versionID="2fcd9d55ce47616f26f3f571bd22da18">
  <xsd:schema xmlns:xsd="http://www.w3.org/2001/XMLSchema" xmlns:xs="http://www.w3.org/2001/XMLSchema" xmlns:p="http://schemas.microsoft.com/office/2006/metadata/properties" xmlns:ns2="37536a11-2e48-4f5f-a2ba-1ac352b04754" targetNamespace="http://schemas.microsoft.com/office/2006/metadata/properties" ma:root="true" ma:fieldsID="12d13177c2645ae7bcf75c51a9cec995" ns2:_="">
    <xsd:import namespace="37536a11-2e48-4f5f-a2ba-1ac352b04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36a11-2e48-4f5f-a2ba-1ac352b0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9497F1-204A-4C92-8966-403B852E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36a11-2e48-4f5f-a2ba-1ac352b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E2FD1-EF01-4AD0-B816-796C1909A9A2}">
  <ds:schemaRefs>
    <ds:schemaRef ds:uri="http://schemas.openxmlformats.org/officeDocument/2006/bibliography"/>
  </ds:schemaRefs>
</ds:datastoreItem>
</file>

<file path=customXml/itemProps4.xml><?xml version="1.0" encoding="utf-8"?>
<ds:datastoreItem xmlns:ds="http://schemas.openxmlformats.org/officeDocument/2006/customXml" ds:itemID="{A99E7C4F-4BA3-47D9-B646-AFBD359BBFD0}">
  <ds:schemaRefs>
    <ds:schemaRef ds:uri="http://schemas.microsoft.com/sharepoint/v3/contenttype/forms"/>
  </ds:schemaRefs>
</ds:datastoreItem>
</file>

<file path=customXml/itemProps5.xml><?xml version="1.0" encoding="utf-8"?>
<ds:datastoreItem xmlns:ds="http://schemas.openxmlformats.org/officeDocument/2006/customXml" ds:itemID="{FA04168B-F4C5-4B20-BCCE-8435448F7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1398</Words>
  <Characters>7695</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Tatsis</dc:creator>
  <cp:lastModifiedBy>Robert Tatsis</cp:lastModifiedBy>
  <cp:revision>95</cp:revision>
  <dcterms:created xsi:type="dcterms:W3CDTF">2025-09-22T15:01:00Z</dcterms:created>
  <dcterms:modified xsi:type="dcterms:W3CDTF">2025-11-06T16:15:00Z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0x01010067D19C792245284CAD872009E35B35FD</vt:lpwstr>
  </property>
</Properties>
</file>